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66BBD" w14:textId="208B083D" w:rsidR="003A4F29" w:rsidRPr="00AA22F5" w:rsidRDefault="000C1A15" w:rsidP="003A4F29">
      <w:pPr>
        <w:autoSpaceDE w:val="0"/>
        <w:autoSpaceDN w:val="0"/>
        <w:adjustRightInd w:val="0"/>
        <w:ind w:firstLine="540"/>
        <w:jc w:val="right"/>
        <w:rPr>
          <w:rFonts w:ascii="Palatino Linotype" w:hAnsi="Palatino Linotype"/>
          <w:b/>
          <w:lang w:val="az-Latn-AZ"/>
        </w:rPr>
      </w:pPr>
      <w:r w:rsidRPr="000C1A15">
        <w:rPr>
          <w:rFonts w:ascii="Palatino Linotype" w:hAnsi="Palatino Linotype"/>
          <w:b/>
          <w:highlight w:val="yellow"/>
          <w:lang w:val="az-Latn-AZ"/>
        </w:rPr>
        <w:t xml:space="preserve">XXXXXXX İnzibati </w:t>
      </w:r>
      <w:r w:rsidR="003A4F29" w:rsidRPr="000C1A15">
        <w:rPr>
          <w:rFonts w:ascii="Palatino Linotype" w:hAnsi="Palatino Linotype"/>
          <w:b/>
          <w:highlight w:val="yellow"/>
          <w:lang w:val="az-Latn-AZ"/>
        </w:rPr>
        <w:t>Məhkəməsinə</w:t>
      </w:r>
    </w:p>
    <w:p w14:paraId="72FFDF70" w14:textId="77777777" w:rsidR="003A4F29" w:rsidRPr="00AA22F5" w:rsidRDefault="003A4F29" w:rsidP="003A4F29">
      <w:pPr>
        <w:autoSpaceDE w:val="0"/>
        <w:autoSpaceDN w:val="0"/>
        <w:adjustRightInd w:val="0"/>
        <w:ind w:firstLine="540"/>
        <w:jc w:val="right"/>
        <w:rPr>
          <w:rFonts w:ascii="Palatino Linotype" w:hAnsi="Palatino Linotype"/>
          <w:b/>
          <w:lang w:val="az-Latn-AZ"/>
        </w:rPr>
      </w:pPr>
    </w:p>
    <w:p w14:paraId="5D2BCB37" w14:textId="154BD5EF" w:rsidR="003A4F29" w:rsidRPr="00AA22F5" w:rsidRDefault="00FA1499" w:rsidP="003A4F29">
      <w:pPr>
        <w:autoSpaceDE w:val="0"/>
        <w:autoSpaceDN w:val="0"/>
        <w:adjustRightInd w:val="0"/>
        <w:ind w:firstLine="540"/>
        <w:jc w:val="right"/>
        <w:rPr>
          <w:rFonts w:ascii="Palatino Linotype" w:hAnsi="Palatino Linotype"/>
          <w:b/>
          <w:lang w:val="az-Latn-AZ"/>
        </w:rPr>
      </w:pPr>
      <w:r>
        <w:rPr>
          <w:rFonts w:ascii="Palatino Linotype" w:hAnsi="Palatino Linotype"/>
          <w:b/>
          <w:lang w:val="az-Latn-AZ"/>
        </w:rPr>
        <w:t>İ</w:t>
      </w:r>
      <w:r w:rsidR="003A4F29" w:rsidRPr="00AA22F5">
        <w:rPr>
          <w:rFonts w:ascii="Palatino Linotype" w:hAnsi="Palatino Linotype"/>
          <w:b/>
          <w:lang w:val="az-Latn-AZ"/>
        </w:rPr>
        <w:t>ddiaçı:</w:t>
      </w:r>
      <w:r>
        <w:rPr>
          <w:rFonts w:ascii="Palatino Linotype" w:hAnsi="Palatino Linotype"/>
          <w:b/>
          <w:lang w:val="az-Latn-AZ"/>
        </w:rPr>
        <w:t xml:space="preserve"> </w:t>
      </w:r>
      <w:r w:rsidR="000C1A15" w:rsidRPr="000C1A15">
        <w:rPr>
          <w:rFonts w:ascii="Palatino Linotype" w:hAnsi="Palatino Linotype"/>
          <w:b/>
          <w:highlight w:val="yellow"/>
          <w:lang w:val="az-Latn-AZ"/>
        </w:rPr>
        <w:t>(Ad, Soyad, Ata adı)</w:t>
      </w:r>
      <w:r w:rsidR="003A4F29" w:rsidRPr="00AA22F5">
        <w:rPr>
          <w:rFonts w:ascii="Palatino Linotype" w:hAnsi="Palatino Linotype"/>
          <w:b/>
          <w:lang w:val="az-Latn-AZ"/>
        </w:rPr>
        <w:t xml:space="preserve"> </w:t>
      </w:r>
    </w:p>
    <w:p w14:paraId="741FDCD0" w14:textId="77777777" w:rsidR="003A4F29" w:rsidRPr="00AA22F5" w:rsidRDefault="003A4F29" w:rsidP="003A4F29">
      <w:pPr>
        <w:autoSpaceDE w:val="0"/>
        <w:autoSpaceDN w:val="0"/>
        <w:adjustRightInd w:val="0"/>
        <w:ind w:firstLine="540"/>
        <w:jc w:val="right"/>
        <w:rPr>
          <w:rFonts w:ascii="Palatino Linotype" w:hAnsi="Palatino Linotype"/>
          <w:lang w:val="az-Latn-AZ"/>
        </w:rPr>
      </w:pPr>
      <w:r w:rsidRPr="00AA22F5">
        <w:rPr>
          <w:rFonts w:ascii="Palatino Linotype" w:hAnsi="Palatino Linotype"/>
          <w:lang w:val="az-Latn-AZ"/>
        </w:rPr>
        <w:t xml:space="preserve">       </w:t>
      </w:r>
    </w:p>
    <w:p w14:paraId="0566FD9E" w14:textId="7D7F3771" w:rsidR="003A4F29" w:rsidRPr="00AA22F5" w:rsidRDefault="003A4F29" w:rsidP="003A4F29">
      <w:pPr>
        <w:autoSpaceDE w:val="0"/>
        <w:autoSpaceDN w:val="0"/>
        <w:adjustRightInd w:val="0"/>
        <w:ind w:firstLine="540"/>
        <w:jc w:val="right"/>
        <w:rPr>
          <w:rFonts w:ascii="Palatino Linotype" w:hAnsi="Palatino Linotype"/>
          <w:lang w:val="az-Latn-AZ"/>
        </w:rPr>
      </w:pPr>
      <w:r w:rsidRPr="00AA22F5">
        <w:rPr>
          <w:rFonts w:ascii="Palatino Linotype" w:hAnsi="Palatino Linotype"/>
          <w:lang w:val="az-Latn-AZ"/>
        </w:rPr>
        <w:t xml:space="preserve">Ünvan: </w:t>
      </w:r>
      <w:r w:rsidR="000C1A15" w:rsidRPr="000C1A15">
        <w:rPr>
          <w:rFonts w:ascii="Palatino Linotype" w:hAnsi="Palatino Linotype"/>
          <w:highlight w:val="yellow"/>
          <w:lang w:val="az-Latn-AZ"/>
        </w:rPr>
        <w:t>(Şəhər, rayon, küçə, mənzil)</w:t>
      </w:r>
    </w:p>
    <w:p w14:paraId="5B1C5929" w14:textId="62659B19" w:rsidR="003A4F29" w:rsidRPr="00AA22F5" w:rsidRDefault="003A4F29" w:rsidP="003A4F29">
      <w:pPr>
        <w:autoSpaceDE w:val="0"/>
        <w:autoSpaceDN w:val="0"/>
        <w:adjustRightInd w:val="0"/>
        <w:ind w:firstLine="540"/>
        <w:jc w:val="both"/>
        <w:rPr>
          <w:rFonts w:ascii="Palatino Linotype" w:hAnsi="Palatino Linotype"/>
          <w:lang w:val="az-Latn-AZ"/>
        </w:rPr>
      </w:pPr>
      <w:r w:rsidRPr="00AA22F5">
        <w:rPr>
          <w:rFonts w:ascii="Palatino Linotype" w:hAnsi="Palatino Linotype"/>
          <w:lang w:val="az-Latn-AZ"/>
        </w:rPr>
        <w:t xml:space="preserve">                                                     </w:t>
      </w:r>
      <w:r w:rsidR="00702162" w:rsidRPr="00AA22F5">
        <w:rPr>
          <w:rFonts w:ascii="Palatino Linotype" w:hAnsi="Palatino Linotype"/>
          <w:lang w:val="az-Latn-AZ"/>
        </w:rPr>
        <w:t xml:space="preserve">                       </w:t>
      </w:r>
      <w:r w:rsidR="00FA1499">
        <w:rPr>
          <w:rFonts w:ascii="Palatino Linotype" w:hAnsi="Palatino Linotype"/>
          <w:lang w:val="az-Latn-AZ"/>
        </w:rPr>
        <w:t xml:space="preserve">                      </w:t>
      </w:r>
      <w:r w:rsidRPr="00AA22F5">
        <w:rPr>
          <w:rFonts w:ascii="Palatino Linotype" w:hAnsi="Palatino Linotype"/>
          <w:lang w:val="az-Latn-AZ"/>
        </w:rPr>
        <w:t xml:space="preserve">Tel: </w:t>
      </w:r>
      <w:r w:rsidR="000C1A15" w:rsidRPr="005602DA">
        <w:rPr>
          <w:rFonts w:ascii="Palatino Linotype" w:hAnsi="Palatino Linotype"/>
          <w:highlight w:val="yellow"/>
          <w:lang w:val="az-Latn-AZ"/>
        </w:rPr>
        <w:t>+994XXXXXXXXX</w:t>
      </w:r>
    </w:p>
    <w:p w14:paraId="69954DAA" w14:textId="77777777" w:rsidR="00702162" w:rsidRPr="00AA22F5" w:rsidRDefault="00702162" w:rsidP="003A4F29">
      <w:pPr>
        <w:autoSpaceDE w:val="0"/>
        <w:autoSpaceDN w:val="0"/>
        <w:adjustRightInd w:val="0"/>
        <w:ind w:firstLine="540"/>
        <w:jc w:val="right"/>
        <w:rPr>
          <w:rFonts w:ascii="Palatino Linotype" w:hAnsi="Palatino Linotype"/>
          <w:lang w:val="az-Latn-AZ"/>
        </w:rPr>
      </w:pPr>
    </w:p>
    <w:p w14:paraId="1FD14F72" w14:textId="77777777" w:rsidR="003A4F29" w:rsidRDefault="003A4F29" w:rsidP="003A4F29">
      <w:pPr>
        <w:autoSpaceDE w:val="0"/>
        <w:autoSpaceDN w:val="0"/>
        <w:adjustRightInd w:val="0"/>
        <w:ind w:firstLine="540"/>
        <w:jc w:val="right"/>
        <w:rPr>
          <w:rFonts w:ascii="Palatino Linotype" w:hAnsi="Palatino Linotype"/>
          <w:b/>
          <w:lang w:val="az-Latn-AZ"/>
        </w:rPr>
      </w:pPr>
      <w:r w:rsidRPr="00FB43AA">
        <w:rPr>
          <w:rFonts w:ascii="Palatino Linotype" w:hAnsi="Palatino Linotype"/>
          <w:b/>
          <w:lang w:val="az-Latn-AZ"/>
        </w:rPr>
        <w:t xml:space="preserve">Cavabehlər: </w:t>
      </w:r>
    </w:p>
    <w:p w14:paraId="3BE19657" w14:textId="77777777" w:rsidR="00FA1499" w:rsidRPr="00FB43AA" w:rsidRDefault="00FA1499" w:rsidP="003A4F29">
      <w:pPr>
        <w:autoSpaceDE w:val="0"/>
        <w:autoSpaceDN w:val="0"/>
        <w:adjustRightInd w:val="0"/>
        <w:ind w:firstLine="540"/>
        <w:jc w:val="right"/>
        <w:rPr>
          <w:rFonts w:ascii="Palatino Linotype" w:hAnsi="Palatino Linotype"/>
          <w:b/>
          <w:lang w:val="az-Latn-AZ"/>
        </w:rPr>
      </w:pPr>
    </w:p>
    <w:p w14:paraId="58515DD9" w14:textId="77777777" w:rsidR="003A4F29" w:rsidRPr="005602DA" w:rsidRDefault="003A4F29" w:rsidP="003A4F29">
      <w:pPr>
        <w:pStyle w:val="ListParagraph"/>
        <w:numPr>
          <w:ilvl w:val="0"/>
          <w:numId w:val="1"/>
        </w:numPr>
        <w:autoSpaceDE w:val="0"/>
        <w:autoSpaceDN w:val="0"/>
        <w:adjustRightInd w:val="0"/>
        <w:jc w:val="right"/>
        <w:rPr>
          <w:rFonts w:ascii="Palatino Linotype" w:hAnsi="Palatino Linotype"/>
          <w:highlight w:val="yellow"/>
          <w:lang w:val="az-Latn-AZ"/>
        </w:rPr>
      </w:pPr>
      <w:r w:rsidRPr="005602DA">
        <w:rPr>
          <w:rFonts w:ascii="Palatino Linotype" w:hAnsi="Palatino Linotype"/>
          <w:highlight w:val="yellow"/>
          <w:lang w:val="az-Latn-AZ"/>
        </w:rPr>
        <w:t>Azərbaycan Respublikası Dövlət Sərhəd Xidməti</w:t>
      </w:r>
    </w:p>
    <w:p w14:paraId="448A2A4B" w14:textId="77777777" w:rsidR="003A4F29" w:rsidRPr="00AA22F5" w:rsidRDefault="003A4F29" w:rsidP="003A4F29">
      <w:pPr>
        <w:pStyle w:val="ListParagraph"/>
        <w:autoSpaceDE w:val="0"/>
        <w:autoSpaceDN w:val="0"/>
        <w:adjustRightInd w:val="0"/>
        <w:ind w:left="900"/>
        <w:jc w:val="right"/>
        <w:rPr>
          <w:rStyle w:val="apple-converted-space"/>
          <w:rFonts w:ascii="Palatino Linotype" w:hAnsi="Palatino Linotype" w:cs="Tahoma"/>
          <w:shd w:val="clear" w:color="auto" w:fill="FFFFFF"/>
          <w:lang w:val="az-Latn-AZ"/>
        </w:rPr>
      </w:pPr>
      <w:r w:rsidRPr="005602DA">
        <w:rPr>
          <w:rFonts w:ascii="Palatino Linotype" w:hAnsi="Palatino Linotype"/>
          <w:highlight w:val="yellow"/>
          <w:lang w:val="az-Latn-AZ"/>
        </w:rPr>
        <w:t xml:space="preserve">Ünvan: </w:t>
      </w:r>
      <w:r w:rsidRPr="005602DA">
        <w:rPr>
          <w:rFonts w:ascii="Palatino Linotype" w:hAnsi="Palatino Linotype" w:cs="Tahoma"/>
          <w:highlight w:val="yellow"/>
          <w:shd w:val="clear" w:color="auto" w:fill="FFFFFF"/>
          <w:lang w:val="az-Latn-AZ"/>
        </w:rPr>
        <w:t>Azərbaycan Respublikası, Bakı ş.,</w:t>
      </w:r>
      <w:r w:rsidRPr="005602DA">
        <w:rPr>
          <w:rStyle w:val="apple-converted-space"/>
          <w:rFonts w:ascii="Palatino Linotype" w:hAnsi="Palatino Linotype" w:cs="Tahoma"/>
          <w:highlight w:val="yellow"/>
          <w:shd w:val="clear" w:color="auto" w:fill="FFFFFF"/>
          <w:lang w:val="az-Latn-AZ"/>
        </w:rPr>
        <w:t> </w:t>
      </w:r>
      <w:r w:rsidRPr="005602DA">
        <w:rPr>
          <w:rFonts w:ascii="Palatino Linotype" w:hAnsi="Palatino Linotype" w:cs="Tahoma"/>
          <w:highlight w:val="yellow"/>
          <w:lang w:val="az-Latn-AZ"/>
        </w:rPr>
        <w:br/>
      </w:r>
      <w:r w:rsidRPr="005602DA">
        <w:rPr>
          <w:rFonts w:ascii="Palatino Linotype" w:hAnsi="Palatino Linotype" w:cs="Tahoma"/>
          <w:highlight w:val="yellow"/>
          <w:shd w:val="clear" w:color="auto" w:fill="FFFFFF"/>
          <w:lang w:val="az-Latn-AZ"/>
        </w:rPr>
        <w:t>AZ1000, Zərifə Əliyeva küç. 30, Tel (+994 12) 493-36-65</w:t>
      </w:r>
      <w:r w:rsidRPr="00AA22F5">
        <w:rPr>
          <w:rStyle w:val="apple-converted-space"/>
          <w:rFonts w:ascii="Palatino Linotype" w:hAnsi="Palatino Linotype" w:cs="Tahoma"/>
          <w:shd w:val="clear" w:color="auto" w:fill="FFFFFF"/>
          <w:lang w:val="az-Latn-AZ"/>
        </w:rPr>
        <w:t> </w:t>
      </w:r>
    </w:p>
    <w:p w14:paraId="03855EA2" w14:textId="77777777" w:rsidR="003A4F29" w:rsidRPr="00AA22F5" w:rsidRDefault="003A4F29" w:rsidP="003A4F29">
      <w:pPr>
        <w:pStyle w:val="ListParagraph"/>
        <w:autoSpaceDE w:val="0"/>
        <w:autoSpaceDN w:val="0"/>
        <w:adjustRightInd w:val="0"/>
        <w:ind w:left="900"/>
        <w:jc w:val="right"/>
        <w:rPr>
          <w:rStyle w:val="apple-converted-space"/>
          <w:rFonts w:ascii="Palatino Linotype" w:hAnsi="Palatino Linotype" w:cs="Tahoma"/>
          <w:shd w:val="clear" w:color="auto" w:fill="FFFFFF"/>
          <w:lang w:val="az-Latn-AZ"/>
        </w:rPr>
      </w:pPr>
    </w:p>
    <w:p w14:paraId="2E8C2918" w14:textId="77777777" w:rsidR="003A4F29" w:rsidRPr="005602DA" w:rsidRDefault="003A4F29" w:rsidP="003A4F29">
      <w:pPr>
        <w:pStyle w:val="ListParagraph"/>
        <w:numPr>
          <w:ilvl w:val="0"/>
          <w:numId w:val="1"/>
        </w:numPr>
        <w:autoSpaceDE w:val="0"/>
        <w:autoSpaceDN w:val="0"/>
        <w:adjustRightInd w:val="0"/>
        <w:jc w:val="right"/>
        <w:rPr>
          <w:rStyle w:val="apple-converted-space"/>
          <w:rFonts w:ascii="Palatino Linotype" w:hAnsi="Palatino Linotype"/>
          <w:highlight w:val="yellow"/>
          <w:lang w:val="az-Latn-AZ"/>
        </w:rPr>
      </w:pPr>
      <w:r w:rsidRPr="005602DA">
        <w:rPr>
          <w:rStyle w:val="apple-converted-space"/>
          <w:rFonts w:ascii="Palatino Linotype" w:hAnsi="Palatino Linotype" w:cs="Tahoma"/>
          <w:highlight w:val="yellow"/>
          <w:shd w:val="clear" w:color="auto" w:fill="FFFFFF"/>
          <w:lang w:val="az-Latn-AZ"/>
        </w:rPr>
        <w:t>Azərbaycan Respublikası Dövlət Gömrük Komitəsi</w:t>
      </w:r>
    </w:p>
    <w:p w14:paraId="5211590E" w14:textId="77777777" w:rsidR="003A4F29" w:rsidRPr="005602DA" w:rsidRDefault="003A4F29" w:rsidP="003A4F29">
      <w:pPr>
        <w:pStyle w:val="ListParagraph"/>
        <w:autoSpaceDE w:val="0"/>
        <w:autoSpaceDN w:val="0"/>
        <w:adjustRightInd w:val="0"/>
        <w:ind w:left="900"/>
        <w:jc w:val="right"/>
        <w:rPr>
          <w:rStyle w:val="apple-converted-space"/>
          <w:rFonts w:ascii="Palatino Linotype" w:hAnsi="Palatino Linotype" w:cs="Tahoma"/>
          <w:highlight w:val="yellow"/>
          <w:shd w:val="clear" w:color="auto" w:fill="FFFFFF"/>
          <w:lang w:val="az-Latn-AZ"/>
        </w:rPr>
      </w:pPr>
      <w:r w:rsidRPr="005602DA">
        <w:rPr>
          <w:rStyle w:val="apple-converted-space"/>
          <w:rFonts w:ascii="Palatino Linotype" w:hAnsi="Palatino Linotype" w:cs="Tahoma"/>
          <w:highlight w:val="yellow"/>
          <w:shd w:val="clear" w:color="auto" w:fill="FFFFFF"/>
          <w:lang w:val="az-Latn-AZ"/>
        </w:rPr>
        <w:t>Ünvan:AZ1073, Bakı, İnşaatçılar prospekti 2</w:t>
      </w:r>
    </w:p>
    <w:p w14:paraId="7E925808" w14:textId="77777777" w:rsidR="003A4F29" w:rsidRPr="00AA22F5" w:rsidRDefault="003A4F29" w:rsidP="003A4F29">
      <w:pPr>
        <w:pStyle w:val="ListParagraph"/>
        <w:autoSpaceDE w:val="0"/>
        <w:autoSpaceDN w:val="0"/>
        <w:adjustRightInd w:val="0"/>
        <w:ind w:left="900"/>
        <w:jc w:val="right"/>
        <w:rPr>
          <w:rStyle w:val="apple-converted-space"/>
          <w:rFonts w:ascii="Palatino Linotype" w:hAnsi="Palatino Linotype" w:cs="Tahoma"/>
          <w:shd w:val="clear" w:color="auto" w:fill="FFFFFF"/>
          <w:lang w:val="az-Latn-AZ"/>
        </w:rPr>
      </w:pPr>
      <w:r w:rsidRPr="005602DA">
        <w:rPr>
          <w:rStyle w:val="apple-converted-space"/>
          <w:rFonts w:ascii="Palatino Linotype" w:hAnsi="Palatino Linotype" w:cs="Tahoma"/>
          <w:highlight w:val="yellow"/>
          <w:shd w:val="clear" w:color="auto" w:fill="FFFFFF"/>
          <w:lang w:val="az-Latn-AZ"/>
        </w:rPr>
        <w:t>Tel: (+99412)</w:t>
      </w:r>
      <w:r w:rsidR="00FA1499" w:rsidRPr="005602DA">
        <w:rPr>
          <w:rStyle w:val="apple-converted-space"/>
          <w:rFonts w:ascii="Palatino Linotype" w:hAnsi="Palatino Linotype" w:cs="Tahoma"/>
          <w:highlight w:val="yellow"/>
          <w:shd w:val="clear" w:color="auto" w:fill="FFFFFF"/>
          <w:lang w:val="az-Latn-AZ"/>
        </w:rPr>
        <w:t xml:space="preserve"> </w:t>
      </w:r>
      <w:r w:rsidRPr="005602DA">
        <w:rPr>
          <w:rStyle w:val="apple-converted-space"/>
          <w:rFonts w:ascii="Palatino Linotype" w:hAnsi="Palatino Linotype" w:cs="Tahoma"/>
          <w:highlight w:val="yellow"/>
          <w:shd w:val="clear" w:color="auto" w:fill="FFFFFF"/>
          <w:lang w:val="az-Latn-AZ"/>
        </w:rPr>
        <w:t>404-22-00</w:t>
      </w:r>
    </w:p>
    <w:p w14:paraId="4F4824F7" w14:textId="77777777" w:rsidR="0043625F" w:rsidRPr="00AA22F5" w:rsidRDefault="0043625F" w:rsidP="003A4F29">
      <w:pPr>
        <w:jc w:val="right"/>
        <w:rPr>
          <w:rFonts w:ascii="Palatino Linotype" w:hAnsi="Palatino Linotype"/>
          <w:lang w:val="az-Latn-AZ"/>
        </w:rPr>
      </w:pPr>
    </w:p>
    <w:p w14:paraId="1DBEED87" w14:textId="77777777" w:rsidR="00702162" w:rsidRPr="00AA22F5" w:rsidRDefault="00702162" w:rsidP="003A4F29">
      <w:pPr>
        <w:jc w:val="right"/>
        <w:rPr>
          <w:rFonts w:ascii="Palatino Linotype" w:hAnsi="Palatino Linotype"/>
          <w:b/>
          <w:bCs/>
          <w:color w:val="000000"/>
          <w:lang w:val="az-Latn-AZ"/>
        </w:rPr>
      </w:pPr>
    </w:p>
    <w:p w14:paraId="40AB06B2" w14:textId="77777777" w:rsidR="00702162" w:rsidRPr="00AA22F5" w:rsidRDefault="00702162" w:rsidP="003A4F29">
      <w:pPr>
        <w:jc w:val="right"/>
        <w:rPr>
          <w:rFonts w:ascii="Palatino Linotype" w:hAnsi="Palatino Linotype"/>
          <w:b/>
          <w:bCs/>
          <w:color w:val="000000"/>
          <w:lang w:val="az-Latn-AZ"/>
        </w:rPr>
      </w:pPr>
    </w:p>
    <w:p w14:paraId="7C2CAC68" w14:textId="77777777" w:rsidR="00702162" w:rsidRPr="00AA22F5" w:rsidRDefault="00702162" w:rsidP="00702162">
      <w:pPr>
        <w:jc w:val="center"/>
        <w:rPr>
          <w:rFonts w:ascii="Palatino Linotype" w:hAnsi="Palatino Linotype"/>
          <w:b/>
          <w:bCs/>
          <w:color w:val="000000"/>
          <w:lang w:val="az-Latn-AZ"/>
        </w:rPr>
      </w:pPr>
      <w:r w:rsidRPr="00AA22F5">
        <w:rPr>
          <w:rFonts w:ascii="Palatino Linotype" w:hAnsi="Palatino Linotype"/>
          <w:b/>
          <w:bCs/>
          <w:color w:val="000000"/>
          <w:lang w:val="az-Latn-AZ"/>
        </w:rPr>
        <w:t>İddia ərizəsi</w:t>
      </w:r>
    </w:p>
    <w:p w14:paraId="58DF1880" w14:textId="77777777" w:rsidR="003A4F29" w:rsidRPr="00AA22F5" w:rsidRDefault="00702162" w:rsidP="003A4F29">
      <w:pPr>
        <w:jc w:val="right"/>
        <w:rPr>
          <w:rFonts w:ascii="Palatino Linotype" w:hAnsi="Palatino Linotype"/>
          <w:lang w:val="az-Latn-AZ"/>
        </w:rPr>
      </w:pPr>
      <w:r w:rsidRPr="00AA22F5">
        <w:rPr>
          <w:rFonts w:ascii="Palatino Linotype" w:hAnsi="Palatino Linotype"/>
          <w:b/>
          <w:bCs/>
          <w:color w:val="000000"/>
          <w:lang w:val="az-Latn-AZ"/>
        </w:rPr>
        <w:t>(Öhdəliyin icrası haqqında və ya müəyyən hərəkətləri etməkdən çəkinməyə dair)</w:t>
      </w:r>
    </w:p>
    <w:p w14:paraId="01BBD71F" w14:textId="77777777" w:rsidR="003A4F29" w:rsidRPr="00AA22F5" w:rsidRDefault="003A4F29" w:rsidP="003A4F29">
      <w:pPr>
        <w:rPr>
          <w:rFonts w:ascii="Palatino Linotype" w:hAnsi="Palatino Linotype"/>
          <w:lang w:val="az-Latn-AZ"/>
        </w:rPr>
      </w:pPr>
    </w:p>
    <w:p w14:paraId="1E3873F7" w14:textId="77777777" w:rsidR="003A4F29" w:rsidRPr="00AA22F5" w:rsidRDefault="003A4F29" w:rsidP="003A4F29">
      <w:pPr>
        <w:rPr>
          <w:rFonts w:ascii="Palatino Linotype" w:hAnsi="Palatino Linotype"/>
          <w:lang w:val="az-Latn-AZ"/>
        </w:rPr>
      </w:pPr>
    </w:p>
    <w:p w14:paraId="76C58AF1" w14:textId="6F2132B7" w:rsidR="003A4F29" w:rsidRPr="00AA22F5" w:rsidRDefault="003A4F29" w:rsidP="003A4F29">
      <w:pPr>
        <w:rPr>
          <w:rFonts w:ascii="Palatino Linotype" w:hAnsi="Palatino Linotype"/>
          <w:b/>
          <w:lang w:val="az-Latn-AZ"/>
        </w:rPr>
      </w:pPr>
      <w:r w:rsidRPr="00AA22F5">
        <w:rPr>
          <w:rFonts w:ascii="Palatino Linotype" w:hAnsi="Palatino Linotype"/>
          <w:b/>
          <w:lang w:val="az-Latn-AZ"/>
        </w:rPr>
        <w:t xml:space="preserve">İşin </w:t>
      </w:r>
      <w:r w:rsidR="008E7145">
        <w:rPr>
          <w:rFonts w:ascii="Palatino Linotype" w:hAnsi="Palatino Linotype"/>
          <w:b/>
          <w:lang w:val="az-Latn-AZ"/>
        </w:rPr>
        <w:t xml:space="preserve">faktiki </w:t>
      </w:r>
      <w:r w:rsidRPr="00AA22F5">
        <w:rPr>
          <w:rFonts w:ascii="Palatino Linotype" w:hAnsi="Palatino Linotype"/>
          <w:b/>
          <w:lang w:val="az-Latn-AZ"/>
        </w:rPr>
        <w:t>halları:</w:t>
      </w:r>
    </w:p>
    <w:p w14:paraId="137049F2" w14:textId="77777777" w:rsidR="003A4F29" w:rsidRPr="00AA22F5" w:rsidRDefault="003A4F29" w:rsidP="003A4F29">
      <w:pPr>
        <w:rPr>
          <w:rFonts w:ascii="Palatino Linotype" w:hAnsi="Palatino Linotype"/>
          <w:lang w:val="az-Latn-AZ"/>
        </w:rPr>
      </w:pPr>
    </w:p>
    <w:p w14:paraId="55D18F45" w14:textId="0537CC17" w:rsidR="00FA1499" w:rsidRDefault="003A4F29" w:rsidP="00FA1499">
      <w:pPr>
        <w:ind w:firstLine="708"/>
        <w:jc w:val="both"/>
        <w:rPr>
          <w:rFonts w:ascii="Palatino Linotype" w:hAnsi="Palatino Linotype"/>
          <w:lang w:val="az-Latn-AZ"/>
        </w:rPr>
      </w:pPr>
      <w:r w:rsidRPr="00AA22F5">
        <w:rPr>
          <w:rFonts w:ascii="Palatino Linotype" w:hAnsi="Palatino Linotype"/>
          <w:lang w:val="az-Latn-AZ"/>
        </w:rPr>
        <w:t xml:space="preserve">Mən, </w:t>
      </w:r>
      <w:r w:rsidR="005602DA">
        <w:rPr>
          <w:rFonts w:ascii="Palatino Linotype" w:hAnsi="Palatino Linotype"/>
          <w:lang w:val="az-Latn-AZ"/>
        </w:rPr>
        <w:t>(Ad, soyad, ata adı)</w:t>
      </w:r>
      <w:r w:rsidR="00FB43AA">
        <w:rPr>
          <w:rFonts w:ascii="Palatino Linotype" w:hAnsi="Palatino Linotype"/>
          <w:lang w:val="az-Latn-AZ"/>
        </w:rPr>
        <w:t xml:space="preserve"> </w:t>
      </w:r>
      <w:r w:rsidR="005602DA" w:rsidRPr="005602DA">
        <w:rPr>
          <w:rFonts w:ascii="Palatino Linotype" w:hAnsi="Palatino Linotype"/>
          <w:highlight w:val="yellow"/>
          <w:lang w:val="az-Latn-AZ"/>
        </w:rPr>
        <w:t>XXXXXXXX</w:t>
      </w:r>
      <w:r w:rsidRPr="005602DA">
        <w:rPr>
          <w:rFonts w:ascii="Palatino Linotype" w:hAnsi="Palatino Linotype"/>
          <w:highlight w:val="yellow"/>
          <w:lang w:val="az-Latn-AZ"/>
        </w:rPr>
        <w:t xml:space="preserve"> fəaliyyəti</w:t>
      </w:r>
      <w:r w:rsidRPr="00AA22F5">
        <w:rPr>
          <w:rFonts w:ascii="Palatino Linotype" w:hAnsi="Palatino Linotype"/>
          <w:lang w:val="az-Latn-AZ"/>
        </w:rPr>
        <w:t xml:space="preserve"> ilə məşğulam</w:t>
      </w:r>
      <w:r w:rsidR="00702162" w:rsidRPr="00AA22F5">
        <w:rPr>
          <w:rFonts w:ascii="Palatino Linotype" w:hAnsi="Palatino Linotype"/>
          <w:lang w:val="az-Latn-AZ"/>
        </w:rPr>
        <w:t xml:space="preserve">. </w:t>
      </w:r>
      <w:r w:rsidR="005602DA" w:rsidRPr="005602DA">
        <w:rPr>
          <w:rFonts w:ascii="Palatino Linotype" w:hAnsi="Palatino Linotype"/>
          <w:highlight w:val="yellow"/>
          <w:lang w:val="az-Latn-AZ"/>
        </w:rPr>
        <w:t>(tarix)</w:t>
      </w:r>
      <w:r w:rsidR="00B76F9F" w:rsidRPr="00AA22F5">
        <w:rPr>
          <w:rFonts w:ascii="Palatino Linotype" w:hAnsi="Palatino Linotype"/>
          <w:lang w:val="az-Latn-AZ"/>
        </w:rPr>
        <w:t xml:space="preserve"> başlayaraq ölkədən çıxarkən </w:t>
      </w:r>
      <w:r w:rsidR="00FA1499">
        <w:rPr>
          <w:rFonts w:ascii="Palatino Linotype" w:hAnsi="Palatino Linotype"/>
          <w:lang w:val="az-Latn-AZ"/>
        </w:rPr>
        <w:t>xüsusi prosedura məruz qalaraq gömrükçülər</w:t>
      </w:r>
      <w:r w:rsidR="009A049B" w:rsidRPr="00AA22F5">
        <w:rPr>
          <w:rFonts w:ascii="Palatino Linotype" w:hAnsi="Palatino Linotype"/>
          <w:lang w:val="az-Latn-AZ"/>
        </w:rPr>
        <w:t xml:space="preserve"> tərəfindən yoxlamalara məruz qalıram. Belə ki, Sərhəd Buraxılış məntəqəsinə</w:t>
      </w:r>
      <w:r w:rsidR="00FA1499">
        <w:rPr>
          <w:rFonts w:ascii="Palatino Linotype" w:hAnsi="Palatino Linotype"/>
          <w:lang w:val="az-Latn-AZ"/>
        </w:rPr>
        <w:t xml:space="preserve"> yaxınlaşıb</w:t>
      </w:r>
      <w:r w:rsidR="009A049B" w:rsidRPr="00AA22F5">
        <w:rPr>
          <w:rFonts w:ascii="Palatino Linotype" w:hAnsi="Palatino Linotype"/>
          <w:lang w:val="az-Latn-AZ"/>
        </w:rPr>
        <w:t xml:space="preserve"> passport qeydiyyatından keçə</w:t>
      </w:r>
      <w:r w:rsidR="005602DA">
        <w:rPr>
          <w:rFonts w:ascii="Palatino Linotype" w:hAnsi="Palatino Linotype"/>
          <w:lang w:val="az-Latn-AZ"/>
        </w:rPr>
        <w:t xml:space="preserve">n zaman </w:t>
      </w:r>
      <w:r w:rsidR="009A049B" w:rsidRPr="00AA22F5">
        <w:rPr>
          <w:rFonts w:ascii="Palatino Linotype" w:hAnsi="Palatino Linotype"/>
          <w:lang w:val="az-Latn-AZ"/>
        </w:rPr>
        <w:t xml:space="preserve">sərhəd xidmətinin əməkdaşları məni </w:t>
      </w:r>
      <w:r w:rsidR="00FA1499">
        <w:rPr>
          <w:rFonts w:ascii="Palatino Linotype" w:hAnsi="Palatino Linotype"/>
          <w:lang w:val="az-Latn-AZ"/>
        </w:rPr>
        <w:t xml:space="preserve">sərhəddən buraxmayaraq Dövlət </w:t>
      </w:r>
      <w:r w:rsidR="009A049B" w:rsidRPr="00AA22F5">
        <w:rPr>
          <w:rFonts w:ascii="Palatino Linotype" w:hAnsi="Palatino Linotype"/>
          <w:lang w:val="az-Latn-AZ"/>
        </w:rPr>
        <w:t xml:space="preserve">Gömrük Komitəsinin əməkdaşlarına </w:t>
      </w:r>
      <w:r w:rsidR="00FA1499">
        <w:rPr>
          <w:rFonts w:ascii="Palatino Linotype" w:hAnsi="Palatino Linotype"/>
          <w:lang w:val="az-Latn-AZ"/>
        </w:rPr>
        <w:t>mənim barədə məlumat verirlər</w:t>
      </w:r>
      <w:r w:rsidR="005602DA">
        <w:rPr>
          <w:rFonts w:ascii="Palatino Linotype" w:hAnsi="Palatino Linotype"/>
          <w:lang w:val="az-Latn-AZ"/>
        </w:rPr>
        <w:t>.</w:t>
      </w:r>
      <w:r w:rsidR="009A049B" w:rsidRPr="00AA22F5">
        <w:rPr>
          <w:rFonts w:ascii="Palatino Linotype" w:hAnsi="Palatino Linotype"/>
          <w:lang w:val="az-Latn-AZ"/>
        </w:rPr>
        <w:t xml:space="preserve"> </w:t>
      </w:r>
    </w:p>
    <w:p w14:paraId="7F291B9A" w14:textId="62614058" w:rsidR="005602DA" w:rsidRDefault="005602DA" w:rsidP="00D74E38">
      <w:pPr>
        <w:ind w:firstLine="708"/>
        <w:jc w:val="both"/>
        <w:rPr>
          <w:rFonts w:ascii="Palatino Linotype" w:hAnsi="Palatino Linotype"/>
          <w:lang w:val="az-Latn-AZ"/>
        </w:rPr>
      </w:pPr>
      <w:r>
        <w:rPr>
          <w:rFonts w:ascii="Palatino Linotype" w:hAnsi="Palatino Linotype"/>
          <w:lang w:val="az-Latn-AZ"/>
        </w:rPr>
        <w:t>G</w:t>
      </w:r>
      <w:r w:rsidR="009A049B" w:rsidRPr="00AA22F5">
        <w:rPr>
          <w:rFonts w:ascii="Palatino Linotype" w:hAnsi="Palatino Linotype"/>
          <w:lang w:val="az-Latn-AZ"/>
        </w:rPr>
        <w:t>ömrük əməkdaşları mə</w:t>
      </w:r>
      <w:r w:rsidR="00FA1499">
        <w:rPr>
          <w:rFonts w:ascii="Palatino Linotype" w:hAnsi="Palatino Linotype"/>
          <w:lang w:val="az-Latn-AZ"/>
        </w:rPr>
        <w:t>ni səfərimin məqsədi, üzərimdə valyutanın olub-olmaması, onun həcmi və s. məsələlərlə bağlı sorğu-suala tutur</w:t>
      </w:r>
      <w:r w:rsidR="009A049B" w:rsidRPr="00AA22F5">
        <w:rPr>
          <w:rFonts w:ascii="Palatino Linotype" w:hAnsi="Palatino Linotype"/>
          <w:lang w:val="az-Latn-AZ"/>
        </w:rPr>
        <w:t xml:space="preserve"> və otaqda şə</w:t>
      </w:r>
      <w:r w:rsidR="00FA1499">
        <w:rPr>
          <w:rFonts w:ascii="Palatino Linotype" w:hAnsi="Palatino Linotype"/>
          <w:lang w:val="az-Latn-AZ"/>
        </w:rPr>
        <w:t xml:space="preserve">xsi axtarış aparırlar. Yalnız bundan </w:t>
      </w:r>
      <w:r w:rsidR="009A049B" w:rsidRPr="00AA22F5">
        <w:rPr>
          <w:rFonts w:ascii="Palatino Linotype" w:hAnsi="Palatino Linotype"/>
          <w:lang w:val="az-Latn-AZ"/>
        </w:rPr>
        <w:t xml:space="preserve">sonra </w:t>
      </w:r>
      <w:r w:rsidR="00FA1499">
        <w:rPr>
          <w:rFonts w:ascii="Palatino Linotype" w:hAnsi="Palatino Linotype"/>
          <w:lang w:val="az-Latn-AZ"/>
        </w:rPr>
        <w:t>sərbəst buraxılıram və yenidən sərhəd xidməti buraxılış məntəqəsinə qayıdaraq ölkəni tərk edə bilirəm.</w:t>
      </w:r>
      <w:r w:rsidR="009A049B" w:rsidRPr="00AA22F5">
        <w:rPr>
          <w:rFonts w:ascii="Palatino Linotype" w:hAnsi="Palatino Linotype"/>
          <w:lang w:val="az-Latn-AZ"/>
        </w:rPr>
        <w:t xml:space="preserve"> </w:t>
      </w:r>
      <w:r w:rsidR="00FA1499">
        <w:rPr>
          <w:rFonts w:ascii="Palatino Linotype" w:hAnsi="Palatino Linotype"/>
          <w:lang w:val="az-Latn-AZ"/>
        </w:rPr>
        <w:t xml:space="preserve">Dövlət </w:t>
      </w:r>
      <w:r w:rsidR="009A049B" w:rsidRPr="00AA22F5">
        <w:rPr>
          <w:rFonts w:ascii="Palatino Linotype" w:hAnsi="Palatino Linotype"/>
          <w:lang w:val="az-Latn-AZ"/>
        </w:rPr>
        <w:t xml:space="preserve">Gömrük Komitəsinə </w:t>
      </w:r>
      <w:r w:rsidRPr="005602DA">
        <w:rPr>
          <w:rFonts w:ascii="Palatino Linotype" w:hAnsi="Palatino Linotype"/>
          <w:highlight w:val="yellow"/>
          <w:lang w:val="az-Latn-AZ"/>
        </w:rPr>
        <w:t>(gün, ay, il)</w:t>
      </w:r>
      <w:r w:rsidR="009A049B" w:rsidRPr="00AA22F5">
        <w:rPr>
          <w:rFonts w:ascii="Palatino Linotype" w:hAnsi="Palatino Linotype"/>
          <w:lang w:val="az-Latn-AZ"/>
        </w:rPr>
        <w:t xml:space="preserve"> tarixində məktub göndərərək yoxlamanın səbəbi barədə izahat verilmə</w:t>
      </w:r>
      <w:r w:rsidR="00FA1499">
        <w:rPr>
          <w:rFonts w:ascii="Palatino Linotype" w:hAnsi="Palatino Linotype"/>
          <w:lang w:val="az-Latn-AZ"/>
        </w:rPr>
        <w:t>sini xahiş et</w:t>
      </w:r>
      <w:r w:rsidR="009A049B" w:rsidRPr="00AA22F5">
        <w:rPr>
          <w:rFonts w:ascii="Palatino Linotype" w:hAnsi="Palatino Linotype"/>
          <w:lang w:val="az-Latn-AZ"/>
        </w:rPr>
        <w:t>m</w:t>
      </w:r>
      <w:r w:rsidR="00FA1499">
        <w:rPr>
          <w:rFonts w:ascii="Palatino Linotype" w:hAnsi="Palatino Linotype"/>
          <w:lang w:val="az-Latn-AZ"/>
        </w:rPr>
        <w:t xml:space="preserve">işəm. Dövlət </w:t>
      </w:r>
      <w:r w:rsidR="009A049B" w:rsidRPr="00AA22F5">
        <w:rPr>
          <w:rFonts w:ascii="Palatino Linotype" w:hAnsi="Palatino Linotype"/>
          <w:lang w:val="az-Latn-AZ"/>
        </w:rPr>
        <w:t xml:space="preserve">Gömrük Komitəsindən göndərilən </w:t>
      </w:r>
      <w:r w:rsidRPr="005602DA">
        <w:rPr>
          <w:rFonts w:ascii="Palatino Linotype" w:hAnsi="Palatino Linotype"/>
          <w:highlight w:val="yellow"/>
          <w:lang w:val="az-Latn-AZ"/>
        </w:rPr>
        <w:t>(gün, ay, il)</w:t>
      </w:r>
      <w:r w:rsidR="009A049B" w:rsidRPr="00AA22F5">
        <w:rPr>
          <w:rFonts w:ascii="Palatino Linotype" w:hAnsi="Palatino Linotype"/>
          <w:lang w:val="az-Latn-AZ"/>
        </w:rPr>
        <w:t xml:space="preserve"> tarixli</w:t>
      </w:r>
      <w:r w:rsidR="00FA1499">
        <w:rPr>
          <w:rFonts w:ascii="Palatino Linotype" w:hAnsi="Palatino Linotype"/>
          <w:lang w:val="az-Latn-AZ"/>
        </w:rPr>
        <w:t>,</w:t>
      </w:r>
      <w:r w:rsidR="009A049B" w:rsidRPr="00AA22F5">
        <w:rPr>
          <w:rFonts w:ascii="Palatino Linotype" w:hAnsi="Palatino Linotype"/>
          <w:lang w:val="az-Latn-AZ"/>
        </w:rPr>
        <w:t xml:space="preserve"> </w:t>
      </w:r>
      <w:r w:rsidRPr="005602DA">
        <w:rPr>
          <w:rFonts w:ascii="Palatino Linotype" w:hAnsi="Palatino Linotype"/>
          <w:highlight w:val="yellow"/>
          <w:lang w:val="az-Latn-AZ"/>
        </w:rPr>
        <w:t>XXXXXX</w:t>
      </w:r>
      <w:r w:rsidR="009A049B" w:rsidRPr="00AA22F5">
        <w:rPr>
          <w:rFonts w:ascii="Palatino Linotype" w:hAnsi="Palatino Linotype"/>
          <w:lang w:val="az-Latn-AZ"/>
        </w:rPr>
        <w:t xml:space="preserve"> saylı məktubda göstərilib ki, </w:t>
      </w:r>
      <w:r w:rsidRPr="005602DA">
        <w:rPr>
          <w:rFonts w:ascii="Palatino Linotype" w:hAnsi="Palatino Linotype"/>
          <w:highlight w:val="yellow"/>
          <w:lang w:val="az-Latn-AZ"/>
        </w:rPr>
        <w:t>XXXXXXXXXXXX</w:t>
      </w:r>
      <w:r>
        <w:rPr>
          <w:rFonts w:ascii="Palatino Linotype" w:hAnsi="Palatino Linotype"/>
          <w:lang w:val="az-Latn-AZ"/>
        </w:rPr>
        <w:t>.</w:t>
      </w:r>
    </w:p>
    <w:p w14:paraId="63723968" w14:textId="47EE64B5" w:rsidR="00CC2C25" w:rsidRDefault="00FA1499" w:rsidP="00D74E38">
      <w:pPr>
        <w:ind w:firstLine="708"/>
        <w:jc w:val="both"/>
        <w:rPr>
          <w:rFonts w:ascii="Palatino Linotype" w:hAnsi="Palatino Linotype"/>
          <w:lang w:val="az-Latn-AZ"/>
        </w:rPr>
      </w:pPr>
      <w:r>
        <w:rPr>
          <w:rFonts w:ascii="Palatino Linotype" w:hAnsi="Palatino Linotype"/>
          <w:lang w:val="az-Latn-AZ"/>
        </w:rPr>
        <w:t xml:space="preserve">Eyni məsələ ilə bağlı Dövlət Sərhəd Xidmətinə də müraciət ünvanlamışam və  Xidmətdən </w:t>
      </w:r>
      <w:r w:rsidR="005602DA" w:rsidRPr="005602DA">
        <w:rPr>
          <w:rFonts w:ascii="Palatino Linotype" w:hAnsi="Palatino Linotype"/>
          <w:highlight w:val="yellow"/>
          <w:lang w:val="az-Latn-AZ"/>
        </w:rPr>
        <w:t>(gün, ay, il)</w:t>
      </w:r>
      <w:r w:rsidR="005212B6" w:rsidRPr="00AA22F5">
        <w:rPr>
          <w:rFonts w:ascii="Palatino Linotype" w:hAnsi="Palatino Linotype"/>
          <w:lang w:val="az-Latn-AZ"/>
        </w:rPr>
        <w:t xml:space="preserve"> tarixli</w:t>
      </w:r>
      <w:r>
        <w:rPr>
          <w:rFonts w:ascii="Palatino Linotype" w:hAnsi="Palatino Linotype"/>
          <w:lang w:val="az-Latn-AZ"/>
        </w:rPr>
        <w:t xml:space="preserve">, </w:t>
      </w:r>
      <w:r w:rsidR="005602DA" w:rsidRPr="005602DA">
        <w:rPr>
          <w:rFonts w:ascii="Palatino Linotype" w:hAnsi="Palatino Linotype"/>
          <w:highlight w:val="yellow"/>
          <w:lang w:val="az-Latn-AZ"/>
        </w:rPr>
        <w:t>XXXXXXX</w:t>
      </w:r>
      <w:r w:rsidR="005212B6" w:rsidRPr="00AA22F5">
        <w:rPr>
          <w:rFonts w:ascii="Palatino Linotype" w:hAnsi="Palatino Linotype"/>
          <w:lang w:val="az-Latn-AZ"/>
        </w:rPr>
        <w:t xml:space="preserve"> saylı cavab məktubu göndərilib və qeyd edilib ki, </w:t>
      </w:r>
      <w:r w:rsidR="005602DA" w:rsidRPr="005602DA">
        <w:rPr>
          <w:rFonts w:ascii="Palatino Linotype" w:hAnsi="Palatino Linotype"/>
          <w:highlight w:val="yellow"/>
          <w:lang w:val="az-Latn-AZ"/>
        </w:rPr>
        <w:t>XXXXXXXXXXX.</w:t>
      </w:r>
      <w:r w:rsidR="005212B6" w:rsidRPr="00AA22F5">
        <w:rPr>
          <w:rFonts w:ascii="Palatino Linotype" w:hAnsi="Palatino Linotype"/>
          <w:lang w:val="az-Latn-AZ"/>
        </w:rPr>
        <w:t xml:space="preserve"> </w:t>
      </w:r>
    </w:p>
    <w:p w14:paraId="301147D6" w14:textId="77777777" w:rsidR="00CC2C25" w:rsidRPr="00AA22F5" w:rsidRDefault="00DB4CA0" w:rsidP="00D74E38">
      <w:pPr>
        <w:ind w:firstLine="708"/>
        <w:jc w:val="both"/>
        <w:rPr>
          <w:rFonts w:ascii="Palatino Linotype" w:hAnsi="Palatino Linotype"/>
          <w:lang w:val="az-Latn-AZ"/>
        </w:rPr>
      </w:pPr>
      <w:r w:rsidRPr="00AA22F5">
        <w:rPr>
          <w:rFonts w:ascii="Palatino Linotype" w:hAnsi="Palatino Linotype"/>
          <w:lang w:val="az-Latn-AZ"/>
        </w:rPr>
        <w:t>Mən hər dəfə ən azı yarım saat bu əsassız prosedura məruz qalır</w:t>
      </w:r>
      <w:r w:rsidR="007F7CAA" w:rsidRPr="00AA22F5">
        <w:rPr>
          <w:rFonts w:ascii="Palatino Linotype" w:hAnsi="Palatino Linotype"/>
          <w:lang w:val="az-Latn-AZ"/>
        </w:rPr>
        <w:t xml:space="preserve">am. Mənə qarşı </w:t>
      </w:r>
      <w:r w:rsidR="00D74E38">
        <w:rPr>
          <w:rFonts w:ascii="Palatino Linotype" w:hAnsi="Palatino Linotype"/>
          <w:lang w:val="az-Latn-AZ"/>
        </w:rPr>
        <w:t xml:space="preserve">sərhəd xidmətini keçən </w:t>
      </w:r>
      <w:r w:rsidR="007F7CAA" w:rsidRPr="00AA22F5">
        <w:rPr>
          <w:rFonts w:ascii="Palatino Linotype" w:hAnsi="Palatino Linotype"/>
          <w:lang w:val="az-Latn-AZ"/>
        </w:rPr>
        <w:t>digə</w:t>
      </w:r>
      <w:r w:rsidR="00D74E38">
        <w:rPr>
          <w:rFonts w:ascii="Palatino Linotype" w:hAnsi="Palatino Linotype"/>
          <w:lang w:val="az-Latn-AZ"/>
        </w:rPr>
        <w:t xml:space="preserve">r şəxslərdən onlar gözü qarşısında </w:t>
      </w:r>
      <w:r w:rsidR="007F7CAA" w:rsidRPr="00AA22F5">
        <w:rPr>
          <w:rFonts w:ascii="Palatino Linotype" w:hAnsi="Palatino Linotype"/>
          <w:lang w:val="az-Latn-AZ"/>
        </w:rPr>
        <w:t>fərqli prosedur tətbiq edilməsi insanlarda mənə</w:t>
      </w:r>
      <w:r w:rsidR="00D74E38">
        <w:rPr>
          <w:rFonts w:ascii="Palatino Linotype" w:hAnsi="Palatino Linotype"/>
          <w:lang w:val="az-Latn-AZ"/>
        </w:rPr>
        <w:t xml:space="preserve"> qarşı neqativ fikir formalaşdırır. İnsanlar</w:t>
      </w:r>
      <w:r w:rsidR="007F7CAA" w:rsidRPr="00AA22F5">
        <w:rPr>
          <w:rFonts w:ascii="Palatino Linotype" w:hAnsi="Palatino Linotype"/>
          <w:lang w:val="az-Latn-AZ"/>
        </w:rPr>
        <w:t xml:space="preserve"> mənim hər hansı </w:t>
      </w:r>
      <w:r w:rsidR="007F7CAA" w:rsidRPr="00AA22F5">
        <w:rPr>
          <w:rFonts w:ascii="Palatino Linotype" w:hAnsi="Palatino Linotype"/>
          <w:lang w:val="az-Latn-AZ"/>
        </w:rPr>
        <w:lastRenderedPageBreak/>
        <w:t xml:space="preserve">qanunsuz fəaliyyətlə məşğul olduğumu düşünür və </w:t>
      </w:r>
      <w:r w:rsidR="00D74E38">
        <w:rPr>
          <w:rFonts w:ascii="Palatino Linotype" w:hAnsi="Palatino Linotype"/>
          <w:lang w:val="az-Latn-AZ"/>
        </w:rPr>
        <w:t xml:space="preserve">bəzi hallarda </w:t>
      </w:r>
      <w:r w:rsidR="007F7CAA" w:rsidRPr="00AA22F5">
        <w:rPr>
          <w:rFonts w:ascii="Palatino Linotype" w:hAnsi="Palatino Linotype"/>
          <w:lang w:val="az-Latn-AZ"/>
        </w:rPr>
        <w:t xml:space="preserve">bununla bağlı suallar </w:t>
      </w:r>
      <w:r w:rsidR="00D74E38">
        <w:rPr>
          <w:rFonts w:ascii="Palatino Linotype" w:hAnsi="Palatino Linotype"/>
          <w:lang w:val="az-Latn-AZ"/>
        </w:rPr>
        <w:t>da verirlər</w:t>
      </w:r>
      <w:r w:rsidR="007F7CAA" w:rsidRPr="00AA22F5">
        <w:rPr>
          <w:rFonts w:ascii="Palatino Linotype" w:hAnsi="Palatino Linotype"/>
          <w:lang w:val="az-Latn-AZ"/>
        </w:rPr>
        <w:t>. Bəzən isə qrup şəklində hansısa ölkəyə səfər edəndə mənim o qrupdan ayrılaraq ayrıca pros</w:t>
      </w:r>
      <w:r w:rsidR="00D74E38">
        <w:rPr>
          <w:rFonts w:ascii="Palatino Linotype" w:hAnsi="Palatino Linotype"/>
          <w:lang w:val="az-Latn-AZ"/>
        </w:rPr>
        <w:t>e</w:t>
      </w:r>
      <w:r w:rsidR="007F7CAA" w:rsidRPr="00AA22F5">
        <w:rPr>
          <w:rFonts w:ascii="Palatino Linotype" w:hAnsi="Palatino Linotype"/>
          <w:lang w:val="az-Latn-AZ"/>
        </w:rPr>
        <w:t>dura məruz qalmağım da mənə pis təsir ed</w:t>
      </w:r>
      <w:r w:rsidR="00D74E38">
        <w:rPr>
          <w:rFonts w:ascii="Palatino Linotype" w:hAnsi="Palatino Linotype"/>
          <w:lang w:val="az-Latn-AZ"/>
        </w:rPr>
        <w:t xml:space="preserve">ir, psixoloji durumuma mənfi təsir göstərir, bu hiss nəticəsində </w:t>
      </w:r>
      <w:r w:rsidR="00FB43AA">
        <w:rPr>
          <w:rFonts w:ascii="Palatino Linotype" w:hAnsi="Palatino Linotype"/>
          <w:lang w:val="az-Latn-AZ"/>
        </w:rPr>
        <w:t xml:space="preserve">iztirab keçirirəm. </w:t>
      </w:r>
    </w:p>
    <w:p w14:paraId="21FDBCA7" w14:textId="77777777" w:rsidR="00D106F2" w:rsidRPr="00AA22F5" w:rsidRDefault="00D106F2" w:rsidP="00D74E38">
      <w:pPr>
        <w:ind w:firstLine="708"/>
        <w:jc w:val="both"/>
        <w:rPr>
          <w:rFonts w:ascii="Palatino Linotype" w:hAnsi="Palatino Linotype"/>
          <w:lang w:val="az-Latn-AZ"/>
        </w:rPr>
      </w:pPr>
      <w:r w:rsidRPr="00AA22F5">
        <w:rPr>
          <w:rFonts w:ascii="Palatino Linotype" w:hAnsi="Palatino Linotype"/>
          <w:lang w:val="az-Latn-AZ"/>
        </w:rPr>
        <w:t>Hesab edirəm ki, cavabdehlərin hərəkəti qanunsuzdur və onlara müraciət etdiyim halda bu qanunsuz hərəkətlə</w:t>
      </w:r>
      <w:r w:rsidR="00817B67" w:rsidRPr="00AA22F5">
        <w:rPr>
          <w:rFonts w:ascii="Palatino Linotype" w:hAnsi="Palatino Linotype"/>
          <w:lang w:val="az-Latn-AZ"/>
        </w:rPr>
        <w:t>rə son qoymayıblar.</w:t>
      </w:r>
    </w:p>
    <w:p w14:paraId="1E3B1954" w14:textId="77777777" w:rsidR="00817B67" w:rsidRPr="00AA22F5" w:rsidRDefault="00817B67" w:rsidP="00B76F9F">
      <w:pPr>
        <w:jc w:val="both"/>
        <w:rPr>
          <w:rFonts w:ascii="Palatino Linotype" w:hAnsi="Palatino Linotype"/>
          <w:b/>
          <w:lang w:val="az-Latn-AZ"/>
        </w:rPr>
      </w:pPr>
    </w:p>
    <w:p w14:paraId="5C476A01" w14:textId="3CA7C281" w:rsidR="00817B67" w:rsidRDefault="00817B67" w:rsidP="00B76F9F">
      <w:pPr>
        <w:jc w:val="both"/>
        <w:rPr>
          <w:rFonts w:ascii="Palatino Linotype" w:hAnsi="Palatino Linotype"/>
          <w:b/>
          <w:lang w:val="az-Latn-AZ"/>
        </w:rPr>
      </w:pPr>
      <w:r w:rsidRPr="00AA22F5">
        <w:rPr>
          <w:rFonts w:ascii="Palatino Linotype" w:hAnsi="Palatino Linotype"/>
          <w:b/>
          <w:lang w:val="az-Latn-AZ"/>
        </w:rPr>
        <w:t xml:space="preserve">Hüquqi </w:t>
      </w:r>
      <w:r w:rsidR="00C97596">
        <w:rPr>
          <w:rFonts w:ascii="Palatino Linotype" w:hAnsi="Palatino Linotype"/>
          <w:b/>
          <w:lang w:val="az-Latn-AZ"/>
        </w:rPr>
        <w:t>əsaslar</w:t>
      </w:r>
      <w:r w:rsidRPr="00AA22F5">
        <w:rPr>
          <w:rFonts w:ascii="Palatino Linotype" w:hAnsi="Palatino Linotype"/>
          <w:b/>
          <w:lang w:val="az-Latn-AZ"/>
        </w:rPr>
        <w:t>:</w:t>
      </w:r>
    </w:p>
    <w:p w14:paraId="48EB2F0A" w14:textId="77777777" w:rsidR="003066EA" w:rsidRDefault="003066EA" w:rsidP="00B76F9F">
      <w:pPr>
        <w:jc w:val="both"/>
        <w:rPr>
          <w:rFonts w:ascii="Palatino Linotype" w:hAnsi="Palatino Linotype"/>
          <w:b/>
          <w:lang w:val="az-Latn-AZ"/>
        </w:rPr>
      </w:pPr>
    </w:p>
    <w:p w14:paraId="017880DB" w14:textId="00D1A2AC" w:rsidR="003066EA" w:rsidRPr="003066EA" w:rsidRDefault="003066EA" w:rsidP="003066EA">
      <w:pPr>
        <w:pStyle w:val="ListParagraph"/>
        <w:numPr>
          <w:ilvl w:val="0"/>
          <w:numId w:val="6"/>
        </w:numPr>
        <w:jc w:val="both"/>
        <w:rPr>
          <w:rFonts w:ascii="Palatino Linotype" w:hAnsi="Palatino Linotype"/>
          <w:b/>
          <w:lang w:val="az-Latn-AZ"/>
        </w:rPr>
      </w:pPr>
      <w:r>
        <w:rPr>
          <w:rFonts w:ascii="Palatino Linotype" w:hAnsi="Palatino Linotype"/>
          <w:b/>
          <w:lang w:val="az-Latn-AZ"/>
        </w:rPr>
        <w:t>Qanunvericilik əsasları:</w:t>
      </w:r>
    </w:p>
    <w:p w14:paraId="3ABA94EF" w14:textId="77777777" w:rsidR="00817B67" w:rsidRPr="00AA22F5" w:rsidRDefault="00817B67" w:rsidP="00B76F9F">
      <w:pPr>
        <w:jc w:val="both"/>
        <w:rPr>
          <w:rFonts w:ascii="Palatino Linotype" w:hAnsi="Palatino Linotype"/>
          <w:lang w:val="az-Latn-AZ"/>
        </w:rPr>
      </w:pPr>
    </w:p>
    <w:p w14:paraId="1CE9A9B4" w14:textId="13E03E8D" w:rsidR="00C97596" w:rsidRPr="00C97596" w:rsidRDefault="00817B67" w:rsidP="00C97596">
      <w:pPr>
        <w:pStyle w:val="Heading4"/>
        <w:spacing w:before="0" w:after="0"/>
        <w:ind w:firstLine="708"/>
        <w:jc w:val="both"/>
        <w:rPr>
          <w:rFonts w:ascii="Palatino Linotype" w:hAnsi="Palatino Linotype"/>
          <w:sz w:val="24"/>
          <w:szCs w:val="24"/>
          <w:lang w:val="az-Latn-AZ"/>
        </w:rPr>
      </w:pPr>
      <w:r w:rsidRPr="00C97596">
        <w:rPr>
          <w:rFonts w:ascii="Palatino Linotype" w:hAnsi="Palatino Linotype"/>
          <w:b w:val="0"/>
          <w:sz w:val="24"/>
          <w:szCs w:val="24"/>
          <w:lang w:val="az-Latn-AZ"/>
        </w:rPr>
        <w:t>İlk öncə qeyd edim ki, cavabdeh Dövlət Sərhəd Xidmətinin hərəkəti qanunsuzdur. Belə ki,</w:t>
      </w:r>
      <w:r w:rsidRPr="00C97596">
        <w:rPr>
          <w:rFonts w:ascii="Palatino Linotype" w:hAnsi="Palatino Linotype"/>
          <w:sz w:val="24"/>
          <w:szCs w:val="24"/>
          <w:lang w:val="az-Latn-AZ"/>
        </w:rPr>
        <w:t xml:space="preserve">  </w:t>
      </w:r>
      <w:r w:rsidR="00C97596" w:rsidRPr="00C97596">
        <w:rPr>
          <w:rFonts w:ascii="Palatino Linotype" w:hAnsi="Palatino Linotype"/>
          <w:b w:val="0"/>
          <w:sz w:val="24"/>
          <w:szCs w:val="24"/>
          <w:lang w:val="az-Latn-AZ"/>
        </w:rPr>
        <w:t xml:space="preserve">Azərbaycan Respublikası Miqrasiya Məcəlləsinin </w:t>
      </w:r>
      <w:r w:rsidR="00C97596" w:rsidRPr="00C97596">
        <w:rPr>
          <w:rFonts w:ascii="Palatino Linotype" w:hAnsi="Palatino Linotype"/>
          <w:sz w:val="24"/>
          <w:szCs w:val="24"/>
          <w:lang w:val="az-Latn-AZ"/>
        </w:rPr>
        <w:t>9.1-ci maddəsinə əsasən Azərbaycan Respublikasının vətəndaşı (bundan sonra - vətəndaş) dövlət sərhədinin buraxılış məntəqələrindən keçərək sərbəst surətdə ölkədən getmək və ölkəyə gəlmək hüququna malikdir. Həmin Məcəllənin 9.2-ci maddəsinə əsasən vətəndaş ölkədən getmək və ölkəyə gəlmək hüququndan məhrum edilə bilməz.</w:t>
      </w:r>
    </w:p>
    <w:p w14:paraId="74A65EB2" w14:textId="45667E5F" w:rsidR="00C97596" w:rsidRPr="00C97596" w:rsidRDefault="00C97596" w:rsidP="00220E36">
      <w:pPr>
        <w:ind w:firstLine="708"/>
        <w:jc w:val="both"/>
        <w:rPr>
          <w:rFonts w:ascii="Palatino Linotype" w:hAnsi="Palatino Linotype"/>
          <w:lang w:val="az-Latn-AZ"/>
        </w:rPr>
      </w:pPr>
      <w:r w:rsidRPr="00C97596">
        <w:rPr>
          <w:rFonts w:ascii="Palatino Linotype" w:hAnsi="Palatino Linotype"/>
          <w:lang w:val="az-Latn-AZ"/>
        </w:rPr>
        <w:t>Həmin Məcəllənin 9.3-cü maddəsində ölkədən getmək hüququnun məhdudlaşdırılması əsasları müəyyən edilib və onlar aşağıdakılardır:</w:t>
      </w:r>
    </w:p>
    <w:p w14:paraId="03B40B11" w14:textId="77777777"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9.3.1. Azərbaycan Respublikasının Cinayət-Prosessual Məcəlləsinə uyğun olaraq tutulduqda və ya barəsində hər hansı qətimkan tədbiri seçildikdə - azad edilənədək, qətimkan tədbirinin müddəti bitənədək və ya qətimkan tədbiri ləğv edilənədək;</w:t>
      </w:r>
    </w:p>
    <w:p w14:paraId="2D194014" w14:textId="77777777"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9.3.2. məhkum edildikdə – Azərbaycan Respublikasının Cinayət Məcəlləsi ilə müəyyən edilmiş əsas cəzasını çəkib qurtaranadək və ya bu Məcəllənin 9.3.4-cü maddəsində nəzərdə tutulmuş hal istisna olmaqla, cəzadan azad edilənədək;</w:t>
      </w:r>
    </w:p>
    <w:p w14:paraId="3CBBFBE2" w14:textId="77777777" w:rsidR="00C97596" w:rsidRPr="000C1A15"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9.3.3. Azərbaycan Respublikasının Cinayət-Prosessual Məcəlləsinə uyğun olaraq barəsində tibbi xarakterli məcburi tədbirlər tətbiq edildikdə – tibbi xarakterli məcburi tədbirlərin tətbiqi ləğv edilənədək;</w:t>
      </w:r>
    </w:p>
    <w:p w14:paraId="12BAE4EC" w14:textId="77777777"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9.3.4. üzərinə Azərbaycan Respublikasının Cinayət Məcəlləsində nəzərdə tutulan vəzifələr qoyulmaqla şərti məhkum edildikdə və ya cəzadan şərti olaraq vaxtından əvvəl azad edildikdə – müvafiq olaraq sınaq müddəti və ya cəzanın çəkilməmiş hissəsi başa çatanadək və ya şərti məhkumetmə, yaxud üzərinə qoyulmuş vəzifələr vaxtından əvvəl tamamilə ləğv edilənədək;</w:t>
      </w:r>
    </w:p>
    <w:p w14:paraId="26ECE0B7" w14:textId="77777777"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9.3.5. müddətli həqiqi hərbi xidmətə çağırıldıqda – müddətli həqiqi hərbi xidmət keçənədək və ya qanuna uyğun olaraq ondan azad edilənədək;</w:t>
      </w:r>
    </w:p>
    <w:p w14:paraId="6875A20C" w14:textId="65CD34A4"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9.3.6. məhkəmə qərarları, əmrləri və vergi orqanlarının pul tələblərinin ödənilməsi ilə bağlı inzibati aktları əsasında verilmiş icra sənədinin könüllü icra üçün müəyyən olunmuş vaxtda üzrsüz səbəbdən icra edilməməsinə görə vətəndaşın ölkədən getmək hüququnun müvəqqəti məhdudlaşdırılması barədə məhkəmənin qanuni qüvvəyə minmiş qərarı olduqda – məhdudlaşdırmanın götürülməsi barədə qərar qəbul edilənədək;</w:t>
      </w:r>
    </w:p>
    <w:p w14:paraId="03D690D6" w14:textId="14378CE9"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9.3.6-1. vergi ödəyicisi vergi öhdəliyini Azərbaycan Respublikasının Vergi Məcəlləsi ilə müəyyən edilmiş müddətdə yerinə yetirmədikdə, hesablanmış vergilər üzrə borcları və faizləri, tətbiq edilmiş maliyyə sanksiyalarını dövlət büdcəsinə ödəməməsinə </w:t>
      </w:r>
      <w:r w:rsidRPr="00C97596">
        <w:rPr>
          <w:rFonts w:ascii="Palatino Linotype" w:hAnsi="Palatino Linotype"/>
          <w:lang w:val="az-Latn-AZ"/>
        </w:rPr>
        <w:lastRenderedPageBreak/>
        <w:t>görə vətəndaşın ölkədən getmək hüququnun müvəqqəti məhdudlaşdırılması barədə məhkəmənin qanuni qüvvəyə minmiş qərarı olduqda - məhdudlaşdırmanın götürülməsi barədə qərar qəbul edilənədək;</w:t>
      </w:r>
    </w:p>
    <w:p w14:paraId="597F197D" w14:textId="77777777" w:rsidR="00C97596" w:rsidRPr="00C97596" w:rsidRDefault="00C97596" w:rsidP="00C97596">
      <w:pPr>
        <w:ind w:firstLine="708"/>
        <w:jc w:val="both"/>
        <w:rPr>
          <w:rFonts w:ascii="Palatino Linotype" w:hAnsi="Palatino Linotype"/>
          <w:lang w:val="az-Latn-AZ"/>
        </w:rPr>
      </w:pPr>
      <w:r w:rsidRPr="00C97596">
        <w:rPr>
          <w:rFonts w:ascii="Palatino Linotype" w:hAnsi="Palatino Linotype"/>
          <w:lang w:val="az-Latn-AZ"/>
        </w:rPr>
        <w:t xml:space="preserve"> 9.3.7. beynəlxalq tibbi sanitariya qaydalarına və ya Azərbaycan Respublikasının tərəfdar çıxdığı beynəlxalq müqavilələrə uyğun olaraq profilaktik peyvəndlər tələb olunan ölkələrə gediş-gəliş zamanı - profilaktik peyvəndlər edilənədək.</w:t>
      </w:r>
    </w:p>
    <w:p w14:paraId="15A879B9" w14:textId="4138F2A2" w:rsidR="00817B67" w:rsidRPr="00C97596" w:rsidRDefault="00C97596" w:rsidP="00C97596">
      <w:pPr>
        <w:ind w:firstLine="708"/>
        <w:jc w:val="both"/>
        <w:rPr>
          <w:rFonts w:ascii="Palatino Linotype" w:hAnsi="Palatino Linotype"/>
          <w:b/>
          <w:lang w:val="az-Latn-AZ"/>
        </w:rPr>
      </w:pPr>
      <w:r w:rsidRPr="00C97596">
        <w:rPr>
          <w:rFonts w:ascii="Palatino Linotype" w:hAnsi="Palatino Linotype"/>
          <w:b/>
          <w:lang w:val="az-Latn-AZ"/>
        </w:rPr>
        <w:t>Qeyd edirəm ki, mənim üzərimə bu hallarından hər hansı birinə uyğun olaraq hər hansı məhdudiyyət qoyulmayıb.</w:t>
      </w:r>
      <w:r w:rsidR="00817B67" w:rsidRPr="00AA22F5">
        <w:rPr>
          <w:rFonts w:ascii="Palatino Linotype" w:hAnsi="Palatino Linotype"/>
          <w:lang w:val="az-Latn-AZ"/>
        </w:rPr>
        <w:t xml:space="preserve"> </w:t>
      </w:r>
    </w:p>
    <w:p w14:paraId="35EB59E1" w14:textId="5861FCAC" w:rsidR="00504884" w:rsidRDefault="00C97596" w:rsidP="00220E36">
      <w:pPr>
        <w:ind w:firstLine="539"/>
        <w:jc w:val="both"/>
        <w:rPr>
          <w:rFonts w:ascii="Palatino Linotype" w:hAnsi="Palatino Linotype"/>
          <w:color w:val="000000"/>
          <w:lang w:val="az-Latn-AZ"/>
        </w:rPr>
      </w:pPr>
      <w:r w:rsidRPr="00C97596">
        <w:rPr>
          <w:rFonts w:ascii="Palatino Linotype" w:hAnsi="Palatino Linotype"/>
          <w:color w:val="000000"/>
          <w:lang w:val="az-Latn-AZ"/>
        </w:rPr>
        <w:t xml:space="preserve"> </w:t>
      </w:r>
      <w:r w:rsidR="00220E36" w:rsidRPr="00C97596">
        <w:rPr>
          <w:rFonts w:ascii="Palatino Linotype" w:hAnsi="Palatino Linotype"/>
          <w:color w:val="000000"/>
          <w:lang w:val="az-Latn-AZ"/>
        </w:rPr>
        <w:t>“</w:t>
      </w:r>
      <w:r w:rsidR="00504884" w:rsidRPr="00AA22F5">
        <w:rPr>
          <w:rFonts w:ascii="Palatino Linotype" w:hAnsi="Palatino Linotype"/>
          <w:color w:val="000000"/>
          <w:lang w:val="az-Latn-AZ"/>
        </w:rPr>
        <w:t>Giriş-çıxış və</w:t>
      </w:r>
      <w:r w:rsidR="00220E36">
        <w:rPr>
          <w:rFonts w:ascii="Palatino Linotype" w:hAnsi="Palatino Linotype"/>
          <w:color w:val="000000"/>
          <w:lang w:val="az-Latn-AZ"/>
        </w:rPr>
        <w:t xml:space="preserve"> qeydiyyat</w:t>
      </w:r>
      <w:r w:rsidR="00504884" w:rsidRPr="00AA22F5">
        <w:rPr>
          <w:rFonts w:ascii="Palatino Linotype" w:hAnsi="Palatino Linotype"/>
          <w:color w:val="000000"/>
          <w:lang w:val="az-Latn-AZ"/>
        </w:rPr>
        <w:t xml:space="preserve"> idarələrarası avtomatlaşdırılmış məlumat-axtarış sistemi haqqında</w:t>
      </w:r>
      <w:r w:rsidR="00220E36">
        <w:rPr>
          <w:rFonts w:ascii="Palatino Linotype" w:hAnsi="Palatino Linotype"/>
          <w:color w:val="000000"/>
          <w:lang w:val="az-Latn-AZ"/>
        </w:rPr>
        <w:t>” Azərbaycan Respublikası Prezidentinin Fərmanı</w:t>
      </w:r>
      <w:r w:rsidR="00504884" w:rsidRPr="00AA22F5">
        <w:rPr>
          <w:rFonts w:ascii="Palatino Linotype" w:hAnsi="Palatino Linotype"/>
          <w:color w:val="000000"/>
          <w:lang w:val="az-Latn-AZ"/>
        </w:rPr>
        <w:t xml:space="preserve"> ilə təsdiq edilmiş Əsasnamənin 8.4.1-ci maddə</w:t>
      </w:r>
      <w:r w:rsidR="003066EA">
        <w:rPr>
          <w:rFonts w:ascii="Palatino Linotype" w:hAnsi="Palatino Linotype"/>
          <w:color w:val="000000"/>
          <w:lang w:val="az-Latn-AZ"/>
        </w:rPr>
        <w:t xml:space="preserve">sinə əsasən </w:t>
      </w:r>
      <w:r w:rsidR="00504884" w:rsidRPr="00AA22F5">
        <w:rPr>
          <w:rFonts w:ascii="Palatino Linotype" w:hAnsi="Palatino Linotype"/>
          <w:color w:val="000000"/>
          <w:lang w:val="az-Latn-AZ"/>
        </w:rPr>
        <w:t xml:space="preserve"> Dövlət Sərhəd Xidməti</w:t>
      </w:r>
      <w:r w:rsidR="003066EA">
        <w:rPr>
          <w:rFonts w:ascii="Palatino Linotype" w:hAnsi="Palatino Linotype"/>
          <w:color w:val="000000"/>
          <w:lang w:val="az-Latn-AZ"/>
        </w:rPr>
        <w:t xml:space="preserve"> aşağıdakılara cavabdehdir:</w:t>
      </w:r>
      <w:r w:rsidR="00504884" w:rsidRPr="00AA22F5">
        <w:rPr>
          <w:rFonts w:ascii="Palatino Linotype" w:hAnsi="Palatino Linotype"/>
          <w:color w:val="000000"/>
          <w:lang w:val="az-Latn-AZ"/>
        </w:rPr>
        <w:t xml:space="preserve"> </w:t>
      </w:r>
    </w:p>
    <w:p w14:paraId="6A841B2F" w14:textId="77777777" w:rsidR="003066EA" w:rsidRPr="003066EA"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8.4.1.  ölkəyə gələn və ölkədən gedən şəxslərin və nəqliyyat vasitələrinin sərhədkeçmə nəzarəti və qeydiyyatı;</w:t>
      </w:r>
    </w:p>
    <w:p w14:paraId="6913C67F" w14:textId="77777777" w:rsidR="003066EA" w:rsidRPr="003066EA"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8.4.2.  sərhədkeçmə yoxlamasının, o cümlədən sərhədi keçən şəxslərin biometrik identifikasiyasının nəticələri barədə məlumatların Sistemə daxil edilməsi;</w:t>
      </w:r>
    </w:p>
    <w:p w14:paraId="36B2D7FE" w14:textId="77777777" w:rsidR="003066EA" w:rsidRPr="003066EA"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8.4.3.  sərhədkeçmə rejimini pozmuş, ölkədən çıxarılmış şəxslər, ölkə ərazisinə əvvəllər müxtəlif səbəblərdən buraxılmamış əcnəbilər haqqında məlumatların "Sərhədkeçməyə məhdudiyyət siyahısı"na daxil edilməsi;</w:t>
      </w:r>
    </w:p>
    <w:p w14:paraId="06150DA8" w14:textId="77777777" w:rsidR="003066EA" w:rsidRPr="000C1A15"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8.4.4.  axtarışda olan, barəsində tutulma haqqında qərar qəbul edilən, cinayət işi üzrə təqsirləndirilən şəxs qismində cəlb edilən, barəsində qətimkan tədbiri seçilən şəxslər haqqında məlumatların "Sərhədkeçməyə məhdudiyyət siyahısı"na daxil edilməsi və müvafiq əsaslar aradan qalxdıqda məlumatların aktiv statusunun dəyişdirilməsi;</w:t>
      </w:r>
    </w:p>
    <w:p w14:paraId="70B9AC76" w14:textId="77777777" w:rsidR="003066EA" w:rsidRPr="000C1A15"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8.4.5. itmiş, oğurlanmış və saxta pasportlar, vizalar, vəsiqələr, axtarışda olan nəqliyyat vasitələri haqqında məlumatların "Sərhədkeçməyə məhdudiyyət siyahısı"na daxil edilməsi;</w:t>
      </w:r>
    </w:p>
    <w:p w14:paraId="1E1A212E" w14:textId="77777777" w:rsidR="003066EA" w:rsidRPr="000C1A15"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8.4.6. şəxsin başqa fərdi məlumatlarla pasport və digər sərhədkeçmə sənədləri almaq, belə sənədlərdən istifadə etmək cəhdlərinin aşkarlanması işlərinin öz səlahiyyətləri daxilində həyata keçirilməsi və müvafiq məlumatların Sistemə daxil edilməsi;</w:t>
      </w:r>
    </w:p>
    <w:p w14:paraId="422747BF" w14:textId="02D6A983" w:rsidR="003066EA" w:rsidRPr="000C1A15" w:rsidRDefault="003066EA" w:rsidP="003066EA">
      <w:pPr>
        <w:ind w:firstLine="539"/>
        <w:jc w:val="both"/>
        <w:rPr>
          <w:rFonts w:ascii="Palatino Linotype" w:hAnsi="Palatino Linotype"/>
          <w:color w:val="000000"/>
          <w:lang w:val="az-Latn-AZ"/>
        </w:rPr>
      </w:pPr>
      <w:r w:rsidRPr="003066EA">
        <w:rPr>
          <w:rFonts w:ascii="Palatino Linotype" w:hAnsi="Palatino Linotype"/>
          <w:color w:val="000000"/>
          <w:lang w:val="az-Latn-AZ"/>
        </w:rPr>
        <w:t>8.4.7. öz səlahiyyətləri daxilində readmissiya üzrə sorğuların, onlara əlavə olunan məlumatların, habelə verilən cavabların informasiya resursunun formalaşdırılmasında və identifikasiya - sorğu işində iştirak edilmə</w:t>
      </w:r>
      <w:r>
        <w:rPr>
          <w:rFonts w:ascii="Palatino Linotype" w:hAnsi="Palatino Linotype"/>
          <w:color w:val="000000"/>
          <w:lang w:val="az-Latn-AZ"/>
        </w:rPr>
        <w:t>si.</w:t>
      </w:r>
    </w:p>
    <w:p w14:paraId="20E3EDEC" w14:textId="0031C250" w:rsidR="00434D03" w:rsidRDefault="00504884" w:rsidP="00220E36">
      <w:pPr>
        <w:ind w:firstLine="540"/>
        <w:jc w:val="both"/>
        <w:rPr>
          <w:rFonts w:ascii="Palatino Linotype" w:hAnsi="Palatino Linotype"/>
          <w:color w:val="000000"/>
          <w:lang w:val="az-Latn-AZ"/>
        </w:rPr>
      </w:pPr>
      <w:r w:rsidRPr="00AA22F5">
        <w:rPr>
          <w:rFonts w:ascii="Palatino Linotype" w:hAnsi="Palatino Linotype"/>
          <w:color w:val="000000"/>
          <w:lang w:val="az-Latn-AZ"/>
        </w:rPr>
        <w:t>Sərhəd xidmətindən verilən cavab məktubundan aydın olur ki, barəmdə hər hansı məhdudiyyət barədə qərar yoxdur. Ancaq mən sərhəd buraxılış məntəqəsində</w:t>
      </w:r>
      <w:r w:rsidR="00220E36">
        <w:rPr>
          <w:rFonts w:ascii="Palatino Linotype" w:hAnsi="Palatino Linotype"/>
          <w:color w:val="000000"/>
          <w:lang w:val="az-Latn-AZ"/>
        </w:rPr>
        <w:t>n faktiki geri</w:t>
      </w:r>
      <w:r w:rsidR="003066EA">
        <w:rPr>
          <w:rFonts w:ascii="Palatino Linotype" w:hAnsi="Palatino Linotype"/>
          <w:color w:val="000000"/>
          <w:lang w:val="az-Latn-AZ"/>
        </w:rPr>
        <w:t xml:space="preserve"> </w:t>
      </w:r>
      <w:r w:rsidR="00FB43AA">
        <w:rPr>
          <w:rFonts w:ascii="Palatino Linotype" w:hAnsi="Palatino Linotype"/>
          <w:color w:val="000000"/>
          <w:lang w:val="az-Latn-AZ"/>
        </w:rPr>
        <w:t>qaytarılı</w:t>
      </w:r>
      <w:r w:rsidRPr="00AA22F5">
        <w:rPr>
          <w:rFonts w:ascii="Palatino Linotype" w:hAnsi="Palatino Linotype"/>
          <w:color w:val="000000"/>
          <w:lang w:val="az-Latn-AZ"/>
        </w:rPr>
        <w:t xml:space="preserve">ram və gömrük əməkdaşları şəxsi axtarışı həyata keçirdikdən sonra ölkədən çıxışıma imkan verirlər ki, bu da mənim sərbəst hərəkət hüququma kobud müdaxilədir. Ölkəyə giriş zamanı da sərhəd xidməti mənə ölkəyə </w:t>
      </w:r>
      <w:r w:rsidR="00220E36">
        <w:rPr>
          <w:rFonts w:ascii="Palatino Linotype" w:hAnsi="Palatino Linotype"/>
          <w:color w:val="000000"/>
          <w:lang w:val="az-Latn-AZ"/>
        </w:rPr>
        <w:t xml:space="preserve">birbaşa </w:t>
      </w:r>
      <w:r w:rsidRPr="00AA22F5">
        <w:rPr>
          <w:rFonts w:ascii="Palatino Linotype" w:hAnsi="Palatino Linotype"/>
          <w:color w:val="000000"/>
          <w:lang w:val="az-Latn-AZ"/>
        </w:rPr>
        <w:t xml:space="preserve">girişə </w:t>
      </w:r>
      <w:r w:rsidR="00220E36">
        <w:rPr>
          <w:rFonts w:ascii="Palatino Linotype" w:hAnsi="Palatino Linotype"/>
          <w:color w:val="000000"/>
          <w:lang w:val="az-Latn-AZ"/>
        </w:rPr>
        <w:t>imkan ver</w:t>
      </w:r>
      <w:r w:rsidR="003F28EB" w:rsidRPr="00AA22F5">
        <w:rPr>
          <w:rFonts w:ascii="Palatino Linotype" w:hAnsi="Palatino Linotype"/>
          <w:color w:val="000000"/>
          <w:lang w:val="az-Latn-AZ"/>
        </w:rPr>
        <w:t xml:space="preserve">mir. Yenidən gömrük əməkdaşlarına təhvil verilirəm və  </w:t>
      </w:r>
      <w:r w:rsidR="00A6683F" w:rsidRPr="00AA22F5">
        <w:rPr>
          <w:rFonts w:ascii="Palatino Linotype" w:hAnsi="Palatino Linotype"/>
          <w:color w:val="000000"/>
          <w:lang w:val="az-Latn-AZ"/>
        </w:rPr>
        <w:t xml:space="preserve">ölkədən çıxarkən tətbiq edilən prosedur tətbiq edilir. </w:t>
      </w:r>
    </w:p>
    <w:p w14:paraId="61D821D6" w14:textId="75AA60D0" w:rsidR="003066EA" w:rsidRPr="003066EA" w:rsidRDefault="00C97596" w:rsidP="003066EA">
      <w:pPr>
        <w:ind w:firstLine="540"/>
        <w:jc w:val="both"/>
        <w:rPr>
          <w:rFonts w:ascii="Palatino Linotype" w:hAnsi="Palatino Linotype"/>
          <w:b/>
          <w:color w:val="000000"/>
          <w:lang w:val="az-Latn-AZ"/>
        </w:rPr>
      </w:pPr>
      <w:r>
        <w:rPr>
          <w:rFonts w:ascii="Palatino Linotype" w:hAnsi="Palatino Linotype"/>
          <w:color w:val="000000"/>
          <w:lang w:val="az-Latn-AZ"/>
        </w:rPr>
        <w:t>Həmin Əsasnamənin 8.1.19-cu maddəsinə əsasə</w:t>
      </w:r>
      <w:r w:rsidR="003066EA">
        <w:rPr>
          <w:rFonts w:ascii="Palatino Linotype" w:hAnsi="Palatino Linotype"/>
          <w:color w:val="000000"/>
          <w:lang w:val="az-Latn-AZ"/>
        </w:rPr>
        <w:t xml:space="preserve">n </w:t>
      </w:r>
      <w:r w:rsidR="003066EA" w:rsidRPr="003066EA">
        <w:rPr>
          <w:rFonts w:ascii="Palatino Linotype" w:hAnsi="Palatino Linotype"/>
          <w:color w:val="000000"/>
          <w:lang w:val="az-Latn-AZ"/>
        </w:rPr>
        <w:t>Azərbaycan Respublikasının Dövlət Gömrük Komitəsi</w:t>
      </w:r>
      <w:r w:rsidR="003066EA">
        <w:rPr>
          <w:rFonts w:ascii="Palatino Linotype" w:hAnsi="Palatino Linotype"/>
          <w:color w:val="000000"/>
          <w:lang w:val="az-Latn-AZ"/>
        </w:rPr>
        <w:t xml:space="preserve"> cavabdehdir</w:t>
      </w:r>
      <w:r w:rsidR="003066EA" w:rsidRPr="003066EA">
        <w:rPr>
          <w:rFonts w:ascii="Palatino Linotype" w:hAnsi="Palatino Linotype"/>
          <w:color w:val="000000"/>
          <w:lang w:val="az-Latn-AZ"/>
        </w:rPr>
        <w:t>:</w:t>
      </w:r>
    </w:p>
    <w:p w14:paraId="29AB434C" w14:textId="61939A53" w:rsidR="003066EA" w:rsidRPr="003066EA" w:rsidRDefault="003066EA" w:rsidP="003066EA">
      <w:pPr>
        <w:ind w:firstLine="540"/>
        <w:jc w:val="both"/>
        <w:rPr>
          <w:rFonts w:ascii="Palatino Linotype" w:hAnsi="Palatino Linotype"/>
          <w:color w:val="000000"/>
          <w:lang w:val="az-Latn-AZ"/>
        </w:rPr>
      </w:pPr>
      <w:r w:rsidRPr="003066EA">
        <w:rPr>
          <w:rFonts w:ascii="Palatino Linotype" w:hAnsi="Palatino Linotype"/>
          <w:color w:val="000000"/>
          <w:lang w:val="az-Latn-AZ"/>
        </w:rPr>
        <w:t xml:space="preserve">8.19.1. axtarışda olan, barəsində tutulma haqqında qərar qəbul edilən, cinayət işi üzrə təqsirləndirilən şəxs qismində cəlb edilən, barəsində qətimkan tədbiri seçilən şəxslər </w:t>
      </w:r>
      <w:r w:rsidRPr="003066EA">
        <w:rPr>
          <w:rFonts w:ascii="Palatino Linotype" w:hAnsi="Palatino Linotype"/>
          <w:color w:val="000000"/>
          <w:lang w:val="az-Latn-AZ"/>
        </w:rPr>
        <w:lastRenderedPageBreak/>
        <w:t>haqqında məlumatların “Sərhədkeçməyə məhdudiyyət siyahısı”na daxil edilməsi və müvafiq əsaslar aradan qalxdıqda məlumatların aktiv statusunun dəyişdirilməsi;</w:t>
      </w:r>
    </w:p>
    <w:p w14:paraId="40C102D3" w14:textId="0FF821A1" w:rsidR="00C97596" w:rsidRPr="00220E36" w:rsidRDefault="003066EA" w:rsidP="003066EA">
      <w:pPr>
        <w:ind w:firstLine="540"/>
        <w:jc w:val="both"/>
        <w:rPr>
          <w:rFonts w:ascii="Palatino Linotype" w:hAnsi="Palatino Linotype"/>
          <w:color w:val="000000"/>
          <w:lang w:val="az-Latn-AZ"/>
        </w:rPr>
      </w:pPr>
      <w:r w:rsidRPr="003066EA">
        <w:rPr>
          <w:rFonts w:ascii="Palatino Linotype" w:hAnsi="Palatino Linotype"/>
          <w:color w:val="000000"/>
          <w:lang w:val="az-Latn-AZ"/>
        </w:rPr>
        <w:t>8.19.2. nəqliyyat vasitələrini və istehsal, yaxud kommersiya məqsədləri üçün nəzərdə tutulan malları Azərbaycan Respublikası ərazisinə müvəqqəti gətirən və ya bu ərazidən müvəqqəti aparan fiziki şəxslər, onların nəqliyyat vasitələri və istehsal, yaxud kommersiya məqsədləri üçün nəzərdə tutulan malları haqqında məlumatların “Sərhədkeçmə zamanı xüsusi diqqət siyahısı”na daxil edilməsi və müvafiq əsaslar aradan qalxdıqda məlumatların aktiv statusunun dəyişdirilməsi.</w:t>
      </w:r>
    </w:p>
    <w:p w14:paraId="632B4C3A" w14:textId="3CC812E1" w:rsidR="00434D03" w:rsidRPr="00AA22F5" w:rsidRDefault="003066EA" w:rsidP="00220E36">
      <w:pPr>
        <w:ind w:firstLine="540"/>
        <w:jc w:val="both"/>
        <w:rPr>
          <w:rFonts w:ascii="Palatino Linotype" w:hAnsi="Palatino Linotype"/>
          <w:lang w:val="az-Latn-AZ"/>
        </w:rPr>
      </w:pPr>
      <w:r>
        <w:rPr>
          <w:rFonts w:ascii="Palatino Linotype" w:hAnsi="Palatino Linotype"/>
          <w:lang w:val="az-Latn-AZ"/>
        </w:rPr>
        <w:t>Yuxarıda hüquq normalarına əsasən</w:t>
      </w:r>
      <w:r w:rsidR="00434D03" w:rsidRPr="00AA22F5">
        <w:rPr>
          <w:rFonts w:ascii="Palatino Linotype" w:hAnsi="Palatino Linotype"/>
          <w:lang w:val="az-Latn-AZ"/>
        </w:rPr>
        <w:t xml:space="preserve"> cavabdeh Dövlət Gömrük Komitəsinin də hərəkəti qanunsuzdur. Belə ki, Gömrük Komitəsindən göndərilən 16.05.2016-ci il tarixli</w:t>
      </w:r>
      <w:r w:rsidR="0044442F">
        <w:rPr>
          <w:rFonts w:ascii="Palatino Linotype" w:hAnsi="Palatino Linotype"/>
          <w:lang w:val="az-Latn-AZ"/>
        </w:rPr>
        <w:t>,</w:t>
      </w:r>
      <w:r w:rsidR="00434D03" w:rsidRPr="00AA22F5">
        <w:rPr>
          <w:rFonts w:ascii="Palatino Linotype" w:hAnsi="Palatino Linotype"/>
          <w:lang w:val="az-Latn-AZ"/>
        </w:rPr>
        <w:t xml:space="preserve"> 14/14-26/006040 saylı məktubda göstərilib ki, Hava Nəqliyyatında Baş Gömrük İdarəsində aparılmış araşdırma nəticəsində məlum olmuşdur ki, 04 və 10 aprel 2016-ci il tarixlərində Azərbaycan Respublikasına gələn zaman gömrük nəzarətindən keçərkən Azərbaycan Respublikası Gömrük Məcəlləsinin 92.2.5-ci maddəsinə əsasən gömrük əməkdaşı tərəfində</w:t>
      </w:r>
      <w:r w:rsidR="0044442F">
        <w:rPr>
          <w:rFonts w:ascii="Palatino Linotype" w:hAnsi="Palatino Linotype"/>
          <w:lang w:val="az-Latn-AZ"/>
        </w:rPr>
        <w:t xml:space="preserve">n sorğu-sual edilmisiz. </w:t>
      </w:r>
      <w:r w:rsidR="00434D03" w:rsidRPr="00AA22F5">
        <w:rPr>
          <w:rFonts w:ascii="Palatino Linotype" w:hAnsi="Palatino Linotype"/>
          <w:lang w:val="az-Latn-AZ"/>
        </w:rPr>
        <w:t>Məcəllənin 65.2-ci maddəsinə əsasən gömrük orqanlarının vəzifəli şəxslərinin gömrük nəzarətindən keçməli olan malları müəyyənləşdirmək üçün içərisində mallar olan və ya olması ehtimal edilən istənilən yerləri, bağlamaları açmaq və ya açılmasını tələb etmək hüququ vardır</w:t>
      </w:r>
      <w:r w:rsidR="00FC2D76" w:rsidRPr="00AA22F5">
        <w:rPr>
          <w:rFonts w:ascii="Palatino Linotype" w:hAnsi="Palatino Linotype"/>
          <w:lang w:val="az-Latn-AZ"/>
        </w:rPr>
        <w:t>.</w:t>
      </w:r>
    </w:p>
    <w:p w14:paraId="0F183094" w14:textId="77777777" w:rsidR="00A12EEE" w:rsidRPr="0044442F" w:rsidRDefault="00FC2D76" w:rsidP="0044442F">
      <w:pPr>
        <w:ind w:firstLine="540"/>
        <w:jc w:val="both"/>
        <w:rPr>
          <w:rFonts w:ascii="Palatino Linotype" w:hAnsi="Palatino Linotype"/>
          <w:b/>
          <w:lang w:val="az-Latn-AZ"/>
        </w:rPr>
      </w:pPr>
      <w:r w:rsidRPr="00AA22F5">
        <w:rPr>
          <w:rFonts w:ascii="Palatino Linotype" w:hAnsi="Palatino Linotype"/>
          <w:lang w:val="az-Latn-AZ"/>
        </w:rPr>
        <w:t xml:space="preserve">Ancaq elə cavabdehin məktubundan aydın olur ki,  mənə qarşı tətbiq edilən </w:t>
      </w:r>
      <w:r w:rsidR="0044442F">
        <w:rPr>
          <w:rFonts w:ascii="Palatino Linotype" w:hAnsi="Palatino Linotype"/>
          <w:lang w:val="az-Latn-AZ"/>
        </w:rPr>
        <w:t>xüsusi prosedur barədə</w:t>
      </w:r>
      <w:r w:rsidRPr="00AA22F5">
        <w:rPr>
          <w:rFonts w:ascii="Palatino Linotype" w:hAnsi="Palatino Linotype"/>
          <w:lang w:val="az-Latn-AZ"/>
        </w:rPr>
        <w:t xml:space="preserve"> Gömrük Məcəlləsində hər hansı  hüquqi əsası yoxdur.</w:t>
      </w:r>
      <w:r w:rsidRPr="00AA22F5">
        <w:rPr>
          <w:rFonts w:ascii="Palatino Linotype" w:hAnsi="Palatino Linotype"/>
          <w:b/>
          <w:lang w:val="az-Latn-AZ"/>
        </w:rPr>
        <w:t xml:space="preserve"> </w:t>
      </w:r>
      <w:r w:rsidRPr="00AA22F5">
        <w:rPr>
          <w:rFonts w:ascii="Palatino Linotype" w:hAnsi="Palatino Linotype"/>
          <w:lang w:val="az-Latn-AZ"/>
        </w:rPr>
        <w:t>Belə ki,</w:t>
      </w:r>
      <w:r w:rsidRPr="00AA22F5">
        <w:rPr>
          <w:rFonts w:ascii="Palatino Linotype" w:hAnsi="Palatino Linotype"/>
          <w:b/>
          <w:lang w:val="az-Latn-AZ"/>
        </w:rPr>
        <w:t xml:space="preserve"> Gömrük Məcəlləsinin  </w:t>
      </w:r>
      <w:r w:rsidRPr="00AA22F5">
        <w:rPr>
          <w:rFonts w:ascii="Palatino Linotype" w:hAnsi="Palatino Linotype"/>
          <w:lang w:val="az-Latn-AZ"/>
        </w:rPr>
        <w:t>65.1-ci maddəsində göstə</w:t>
      </w:r>
      <w:r w:rsidR="0044442F">
        <w:rPr>
          <w:rFonts w:ascii="Palatino Linotype" w:hAnsi="Palatino Linotype"/>
          <w:lang w:val="az-Latn-AZ"/>
        </w:rPr>
        <w:t>rilir ki,  g</w:t>
      </w:r>
      <w:r w:rsidRPr="00AA22F5">
        <w:rPr>
          <w:rFonts w:ascii="Palatino Linotype" w:hAnsi="Palatino Linotype"/>
          <w:lang w:val="az-Latn-AZ"/>
        </w:rPr>
        <w:t>ömrük orqanlarının vəzifəli şəxsləri gömrük nəzarətindən keçməli olan malların yoxlanmasını, çəkisinin müəyyənləşdirilməsini, ölçülməsini, sayılmasını, onlardan prob və nümunələrin götürülməsini, gömrük ekspertizasının aparılmasını təmin edirlər.</w:t>
      </w:r>
      <w:r w:rsidR="0044442F">
        <w:rPr>
          <w:rFonts w:ascii="Palatino Linotype" w:hAnsi="Palatino Linotype"/>
          <w:b/>
          <w:lang w:val="az-Latn-AZ"/>
        </w:rPr>
        <w:t xml:space="preserve"> </w:t>
      </w:r>
      <w:r w:rsidRPr="00AA22F5">
        <w:rPr>
          <w:rFonts w:ascii="Palatino Linotype" w:hAnsi="Palatino Linotype"/>
          <w:lang w:val="az-Latn-AZ"/>
        </w:rPr>
        <w:t>Məcəllənin 65.2-ci maddəsində isə</w:t>
      </w:r>
      <w:r w:rsidR="0044442F">
        <w:rPr>
          <w:rFonts w:ascii="Palatino Linotype" w:hAnsi="Palatino Linotype"/>
          <w:lang w:val="az-Latn-AZ"/>
        </w:rPr>
        <w:t xml:space="preserve"> qeyd edilir ki, g</w:t>
      </w:r>
      <w:r w:rsidRPr="00AA22F5">
        <w:rPr>
          <w:rFonts w:ascii="Palatino Linotype" w:hAnsi="Palatino Linotype"/>
          <w:lang w:val="az-Latn-AZ"/>
        </w:rPr>
        <w:t>ömrük orqanlarının vəzifəli şəxslərinin gömrük nəzarətindən keçməli olan malları müəyyənləşdirmək üçün içərisində mallar olan və ya olması ehtimal edilən istənilən yerləri, bağlamaları açmaq və ya açılmasını tələb etmək hüququ vardır.</w:t>
      </w:r>
      <w:r w:rsidR="0044442F">
        <w:rPr>
          <w:rFonts w:ascii="Palatino Linotype" w:hAnsi="Palatino Linotype"/>
          <w:lang w:val="az-Latn-AZ"/>
        </w:rPr>
        <w:t xml:space="preserve"> </w:t>
      </w:r>
      <w:r w:rsidR="00A12EEE">
        <w:rPr>
          <w:rFonts w:ascii="Palatino Linotype" w:hAnsi="Palatino Linotype"/>
          <w:lang w:val="az-Latn-AZ"/>
        </w:rPr>
        <w:t xml:space="preserve">Ancaq qeyd edim ki, bu hal hər dəfə təkrar olunur və üzərimdə gömrük nəzarətindən keçirilməli olan hər hansı mal olmadığı halda bu prosedur davam edir. </w:t>
      </w:r>
    </w:p>
    <w:p w14:paraId="2E0C59A2" w14:textId="77777777" w:rsidR="00FC2D76" w:rsidRPr="00AA22F5" w:rsidRDefault="00FC2D76" w:rsidP="00B76F9F">
      <w:pPr>
        <w:jc w:val="both"/>
        <w:rPr>
          <w:rFonts w:ascii="Palatino Linotype" w:hAnsi="Palatino Linotype"/>
          <w:lang w:val="az-Latn-AZ"/>
        </w:rPr>
      </w:pPr>
      <w:r w:rsidRPr="00AA22F5">
        <w:rPr>
          <w:rFonts w:ascii="Palatino Linotype" w:hAnsi="Palatino Linotype"/>
          <w:lang w:val="az-Latn-AZ"/>
        </w:rPr>
        <w:t xml:space="preserve">Eyni zamanda Gömrük Məcəlləsinin 92.2. Gömrük orqanlarının vəzifəli şəxsləri gömrük nəzarətini aşağıdakı formalarda həyata keçirirlər. Bu bəndələrdən biri də  92.2.5-ci maddədə nəzərdə tutulan şəxslərin sorğu-sual edilməsi formasıdır. </w:t>
      </w:r>
    </w:p>
    <w:p w14:paraId="2AD77AB6" w14:textId="77777777" w:rsidR="007F0CAF" w:rsidRPr="00AA22F5" w:rsidRDefault="00FC2D76" w:rsidP="00B76F9F">
      <w:pPr>
        <w:jc w:val="both"/>
        <w:rPr>
          <w:rFonts w:ascii="Palatino Linotype" w:hAnsi="Palatino Linotype"/>
          <w:lang w:val="az-Latn-AZ"/>
        </w:rPr>
      </w:pPr>
      <w:r w:rsidRPr="00AA22F5">
        <w:rPr>
          <w:rFonts w:ascii="Palatino Linotype" w:hAnsi="Palatino Linotype"/>
          <w:lang w:val="az-Latn-AZ"/>
        </w:rPr>
        <w:t xml:space="preserve">Gömrük Məcəlləsinin 60.0-cı maddəsində qeyd edilir ki, Gömrük orqanlarının vəzifəli şəxsləri gömrük ərazisinə daxil olan və ya bu ərazini tərk edən, bu Məcəllədə nəzərdə tutulmuş müvafiq prosedurlardan keçdiyi ərazidə və ya malların müvəqqəti saxlandığı ərazidə olan şəxsləri bu Məcəllənin 92.2.5-ci maddəsinə müvafiq olaraq aşağıdakı məsələlər barədə sorğu-sual etmək hüququna malikdirlər: </w:t>
      </w:r>
    </w:p>
    <w:p w14:paraId="278B704F" w14:textId="77777777" w:rsidR="007F0CAF" w:rsidRPr="00AA22F5" w:rsidRDefault="00FC2D76" w:rsidP="00B76F9F">
      <w:pPr>
        <w:jc w:val="both"/>
        <w:rPr>
          <w:rFonts w:ascii="Palatino Linotype" w:hAnsi="Palatino Linotype"/>
          <w:lang w:val="az-Latn-AZ"/>
        </w:rPr>
      </w:pPr>
      <w:r w:rsidRPr="00AA22F5">
        <w:rPr>
          <w:rFonts w:ascii="Palatino Linotype" w:hAnsi="Palatino Linotype"/>
          <w:lang w:val="az-Latn-AZ"/>
        </w:rPr>
        <w:t xml:space="preserve">60.0.1. həmin şəxsdə gömrük ödənişləri ödənilməmiş, gətirilməsi və ya aparılması qanunvericiliklə qadağan edilmiş, yaxud hər hansı digər malların mövcudluğu; </w:t>
      </w:r>
    </w:p>
    <w:p w14:paraId="2B605886" w14:textId="77777777" w:rsidR="007F0CAF" w:rsidRPr="00AA22F5" w:rsidRDefault="00FC2D76" w:rsidP="00B76F9F">
      <w:pPr>
        <w:jc w:val="both"/>
        <w:rPr>
          <w:rFonts w:ascii="Palatino Linotype" w:hAnsi="Palatino Linotype"/>
          <w:lang w:val="az-Latn-AZ"/>
        </w:rPr>
      </w:pPr>
      <w:r w:rsidRPr="00AA22F5">
        <w:rPr>
          <w:rFonts w:ascii="Palatino Linotype" w:hAnsi="Palatino Linotype"/>
          <w:lang w:val="az-Latn-AZ"/>
        </w:rPr>
        <w:t xml:space="preserve">60.0.2. malların xassələri, xüsusiyyəti, mənşə ölkəsi, qiyməti, ona mülkiyyət hüququ, nəzərdə tutulan təyinat yeri; </w:t>
      </w:r>
    </w:p>
    <w:p w14:paraId="2A30CDA5" w14:textId="77777777" w:rsidR="007F0CAF" w:rsidRPr="00AA22F5" w:rsidRDefault="00FC2D76" w:rsidP="00B76F9F">
      <w:pPr>
        <w:jc w:val="both"/>
        <w:rPr>
          <w:rFonts w:ascii="Palatino Linotype" w:hAnsi="Palatino Linotype"/>
          <w:lang w:val="az-Latn-AZ"/>
        </w:rPr>
      </w:pPr>
      <w:r w:rsidRPr="00AA22F5">
        <w:rPr>
          <w:rFonts w:ascii="Palatino Linotype" w:hAnsi="Palatino Linotype"/>
          <w:lang w:val="az-Latn-AZ"/>
        </w:rPr>
        <w:t xml:space="preserve">60.0.3. şəxsin və ya onun təmsil etdiyi idarə, müəssisə və təşkilatın bu Məcəllə ilə müəyyən edilmiş ödənişlər üzrə gömrük borcunun olub-olmaması; </w:t>
      </w:r>
    </w:p>
    <w:p w14:paraId="2D4DF8ED" w14:textId="77777777" w:rsidR="00FC2D76" w:rsidRPr="00AA22F5" w:rsidRDefault="00FC2D76" w:rsidP="00B76F9F">
      <w:pPr>
        <w:jc w:val="both"/>
        <w:rPr>
          <w:rFonts w:ascii="Palatino Linotype" w:hAnsi="Palatino Linotype"/>
          <w:lang w:val="az-Latn-AZ"/>
        </w:rPr>
      </w:pPr>
      <w:r w:rsidRPr="00AA22F5">
        <w:rPr>
          <w:rFonts w:ascii="Palatino Linotype" w:hAnsi="Palatino Linotype"/>
          <w:lang w:val="az-Latn-AZ"/>
        </w:rPr>
        <w:t>60.0.4. gömrük borcu mövcuddursa, onun xüsusiyyəti və məbləği</w:t>
      </w:r>
    </w:p>
    <w:p w14:paraId="2353689A" w14:textId="1593247B" w:rsidR="00A12EEE" w:rsidRPr="00AA22F5" w:rsidRDefault="007F0CAF" w:rsidP="0044442F">
      <w:pPr>
        <w:ind w:firstLine="708"/>
        <w:jc w:val="both"/>
        <w:rPr>
          <w:rFonts w:ascii="Palatino Linotype" w:hAnsi="Palatino Linotype"/>
          <w:lang w:val="az-Latn-AZ"/>
        </w:rPr>
      </w:pPr>
      <w:r w:rsidRPr="00AA22F5">
        <w:rPr>
          <w:rFonts w:ascii="Palatino Linotype" w:hAnsi="Palatino Linotype"/>
          <w:lang w:val="az-Latn-AZ"/>
        </w:rPr>
        <w:lastRenderedPageBreak/>
        <w:t xml:space="preserve">Göründüyü kimi bu maddədə nəzərdə tutulan sorğu sual   barədə məsələlərə </w:t>
      </w:r>
      <w:r w:rsidRPr="005602DA">
        <w:rPr>
          <w:rFonts w:ascii="Palatino Linotype" w:hAnsi="Palatino Linotype"/>
          <w:highlight w:val="yellow"/>
          <w:lang w:val="az-Latn-AZ"/>
        </w:rPr>
        <w:t>məndən soruşulan suallar</w:t>
      </w:r>
      <w:r w:rsidRPr="00AA22F5">
        <w:rPr>
          <w:rFonts w:ascii="Palatino Linotype" w:hAnsi="Palatino Linotype"/>
          <w:lang w:val="az-Latn-AZ"/>
        </w:rPr>
        <w:t xml:space="preserve"> aid deyil. </w:t>
      </w:r>
      <w:r w:rsidRPr="005602DA">
        <w:rPr>
          <w:rFonts w:ascii="Palatino Linotype" w:hAnsi="Palatino Linotype"/>
          <w:highlight w:val="yellow"/>
          <w:lang w:val="az-Latn-AZ"/>
        </w:rPr>
        <w:t>Qeyd edim ki, mə</w:t>
      </w:r>
      <w:r w:rsidR="003066EA" w:rsidRPr="005602DA">
        <w:rPr>
          <w:rFonts w:ascii="Palatino Linotype" w:hAnsi="Palatino Linotype"/>
          <w:highlight w:val="yellow"/>
          <w:lang w:val="az-Latn-AZ"/>
        </w:rPr>
        <w:t xml:space="preserve">n </w:t>
      </w:r>
      <w:r w:rsidRPr="005602DA">
        <w:rPr>
          <w:rFonts w:ascii="Palatino Linotype" w:hAnsi="Palatino Linotype"/>
          <w:highlight w:val="yellow"/>
          <w:lang w:val="az-Latn-AZ"/>
        </w:rPr>
        <w:t xml:space="preserve">təhlükəsizlik aparatından </w:t>
      </w:r>
      <w:r w:rsidR="003066EA" w:rsidRPr="005602DA">
        <w:rPr>
          <w:rFonts w:ascii="Palatino Linotype" w:hAnsi="Palatino Linotype"/>
          <w:highlight w:val="yellow"/>
          <w:lang w:val="az-Latn-AZ"/>
        </w:rPr>
        <w:t xml:space="preserve">keçərkən </w:t>
      </w:r>
      <w:r w:rsidRPr="005602DA">
        <w:rPr>
          <w:rFonts w:ascii="Palatino Linotype" w:hAnsi="Palatino Linotype"/>
          <w:highlight w:val="yellow"/>
          <w:lang w:val="az-Latn-AZ"/>
        </w:rPr>
        <w:t xml:space="preserve">özüm və mənə məxsus əl baqajı  keçirirəm və həmin </w:t>
      </w:r>
      <w:r w:rsidR="00A12EEE" w:rsidRPr="005602DA">
        <w:rPr>
          <w:rFonts w:ascii="Palatino Linotype" w:hAnsi="Palatino Linotype"/>
          <w:highlight w:val="yellow"/>
          <w:lang w:val="az-Latn-AZ"/>
        </w:rPr>
        <w:t>çantalarda</w:t>
      </w:r>
      <w:r w:rsidRPr="005602DA">
        <w:rPr>
          <w:rFonts w:ascii="Palatino Linotype" w:hAnsi="Palatino Linotype"/>
          <w:highlight w:val="yellow"/>
          <w:lang w:val="az-Latn-AZ"/>
        </w:rPr>
        <w:t xml:space="preserve"> qadağan olunan hər hansı əşya və yaxud mal olduğunu müəyyən </w:t>
      </w:r>
      <w:r w:rsidR="003066EA" w:rsidRPr="005602DA">
        <w:rPr>
          <w:rFonts w:ascii="Palatino Linotype" w:hAnsi="Palatino Linotype"/>
          <w:highlight w:val="yellow"/>
          <w:lang w:val="az-Latn-AZ"/>
        </w:rPr>
        <w:t>edilmir</w:t>
      </w:r>
      <w:r w:rsidRPr="005602DA">
        <w:rPr>
          <w:rFonts w:ascii="Palatino Linotype" w:hAnsi="Palatino Linotype"/>
          <w:highlight w:val="yellow"/>
          <w:lang w:val="az-Latn-AZ"/>
        </w:rPr>
        <w:t>. Əgər Gömrük Komitəsinin cavab məktubunda qeyd etdiyi kimi  əgər məndə hər hansı malın olması barədə onda ehtimal varsa</w:t>
      </w:r>
      <w:r w:rsidR="00A12EEE" w:rsidRPr="005602DA">
        <w:rPr>
          <w:rFonts w:ascii="Palatino Linotype" w:hAnsi="Palatino Linotype"/>
          <w:highlight w:val="yellow"/>
          <w:lang w:val="az-Latn-AZ"/>
        </w:rPr>
        <w:t xml:space="preserve"> və bu bir dəfə yoxlanılıb öz təsdiqini tapmırsa nə üçün </w:t>
      </w:r>
      <w:r w:rsidRPr="005602DA">
        <w:rPr>
          <w:rFonts w:ascii="Palatino Linotype" w:hAnsi="Palatino Linotype"/>
          <w:highlight w:val="yellow"/>
          <w:lang w:val="az-Latn-AZ"/>
        </w:rPr>
        <w:t xml:space="preserve"> </w:t>
      </w:r>
      <w:r w:rsidR="00A12EEE" w:rsidRPr="005602DA">
        <w:rPr>
          <w:rFonts w:ascii="Palatino Linotype" w:hAnsi="Palatino Linotype"/>
          <w:highlight w:val="yellow"/>
          <w:lang w:val="az-Latn-AZ"/>
        </w:rPr>
        <w:t>hər dəfə mənə qarşı eyni prosedur tətbiq edilir. Bunun hər hansı əsası yoxdur.</w:t>
      </w:r>
    </w:p>
    <w:p w14:paraId="51E0A0E1" w14:textId="77777777" w:rsidR="007F0CAF" w:rsidRPr="00AA22F5" w:rsidRDefault="00BF33F4" w:rsidP="0044442F">
      <w:pPr>
        <w:ind w:firstLine="708"/>
        <w:jc w:val="both"/>
        <w:rPr>
          <w:rFonts w:ascii="Palatino Linotype" w:hAnsi="Palatino Linotype"/>
          <w:lang w:val="az-Latn-AZ"/>
        </w:rPr>
      </w:pPr>
      <w:r w:rsidRPr="00AA22F5">
        <w:rPr>
          <w:rFonts w:ascii="Palatino Linotype" w:hAnsi="Palatino Linotype"/>
          <w:lang w:val="az-Latn-AZ"/>
        </w:rPr>
        <w:t xml:space="preserve">Bundan başqa qanunsuz olaraq şəxsi yoxlama aparırlar. Belə ki, Gömrük Məcəlləsinin </w:t>
      </w:r>
    </w:p>
    <w:p w14:paraId="3188B5C6" w14:textId="77777777" w:rsidR="00BF33F4" w:rsidRPr="00AA22F5" w:rsidRDefault="00BF33F4" w:rsidP="00B76F9F">
      <w:pPr>
        <w:jc w:val="both"/>
        <w:rPr>
          <w:rFonts w:ascii="Palatino Linotype" w:hAnsi="Palatino Linotype"/>
          <w:lang w:val="az-Latn-AZ"/>
        </w:rPr>
      </w:pPr>
      <w:r w:rsidRPr="00AA22F5">
        <w:rPr>
          <w:rFonts w:ascii="Palatino Linotype" w:hAnsi="Palatino Linotype"/>
          <w:lang w:val="az-Latn-AZ"/>
        </w:rPr>
        <w:t xml:space="preserve"> 63.1. Gömrük orqanlarının vəzifəli şəxsləri nəqliyyat vasitəsində olan şəxsin üzərində ilkin yoxlama keçirmək hüququna malikdirlər. </w:t>
      </w:r>
    </w:p>
    <w:p w14:paraId="64B24531" w14:textId="77777777" w:rsidR="00BF33F4" w:rsidRPr="00AA22F5" w:rsidRDefault="00BF33F4" w:rsidP="00B76F9F">
      <w:pPr>
        <w:jc w:val="both"/>
        <w:rPr>
          <w:rFonts w:ascii="Palatino Linotype" w:hAnsi="Palatino Linotype"/>
          <w:lang w:val="az-Latn-AZ"/>
        </w:rPr>
      </w:pPr>
      <w:r w:rsidRPr="00AA22F5">
        <w:rPr>
          <w:rFonts w:ascii="Palatino Linotype" w:hAnsi="Palatino Linotype"/>
          <w:lang w:val="az-Latn-AZ"/>
        </w:rPr>
        <w:t xml:space="preserve">63.2. İlkin yoxlama xidməti itlər, rentgen aparatı, surətçıxaran avadanlıq, mexaniki, elektrik, elektron cihazlar və digər vasitələrdən istifadə edilməklə aparılan yoxlamadır. </w:t>
      </w:r>
    </w:p>
    <w:p w14:paraId="261567F5" w14:textId="77777777" w:rsidR="00BF33F4" w:rsidRPr="00AA22F5" w:rsidRDefault="00BF33F4" w:rsidP="00B76F9F">
      <w:pPr>
        <w:jc w:val="both"/>
        <w:rPr>
          <w:rFonts w:ascii="Palatino Linotype" w:hAnsi="Palatino Linotype"/>
          <w:lang w:val="az-Latn-AZ"/>
        </w:rPr>
      </w:pPr>
    </w:p>
    <w:p w14:paraId="1E41DED9" w14:textId="77777777" w:rsidR="00BF33F4" w:rsidRPr="00AA22F5" w:rsidRDefault="00BF33F4" w:rsidP="00B76F9F">
      <w:pPr>
        <w:jc w:val="both"/>
        <w:rPr>
          <w:rFonts w:ascii="Palatino Linotype" w:hAnsi="Palatino Linotype"/>
          <w:lang w:val="az-Latn-AZ"/>
        </w:rPr>
      </w:pPr>
    </w:p>
    <w:p w14:paraId="600EF130" w14:textId="77777777" w:rsidR="00BF33F4" w:rsidRPr="00AA22F5" w:rsidRDefault="00BF33F4" w:rsidP="00B76F9F">
      <w:pPr>
        <w:jc w:val="both"/>
        <w:rPr>
          <w:rFonts w:ascii="Palatino Linotype" w:hAnsi="Palatino Linotype"/>
          <w:lang w:val="az-Latn-AZ"/>
        </w:rPr>
      </w:pPr>
      <w:r w:rsidRPr="00AA22F5">
        <w:rPr>
          <w:rFonts w:ascii="Palatino Linotype" w:hAnsi="Palatino Linotype"/>
          <w:lang w:val="az-Latn-AZ"/>
        </w:rPr>
        <w:t>Məcəllənin 64.1. İlkin yoxlamadan sonra fiziki şəxsin aparılması və ya gətirilməsi qanunvericiliklə qadağan edilmiş, yaxud məhdudlaşdırılmış, habelə barəsində gömrük ödənişləri ödənilməmiş malları, bu Məcəllənin və gömrük işi üzrə digər qanunvericilik aktlarının müddəalarının pozulması faktını təsdiq edən əşyaları üzərində gizlətməsi və daşıması barədə əsaslı şübhə yarandıqda, gömrük orqanlarının vəzifəli şəxsləri onu saxlayır və gömrük nəzarətinin müstəsna forması kimi, bu Məcəllənin 92.2.2-ci maddəsinə müvafiq olaraq üzərində şəxsi yoxlama aparırlar.</w:t>
      </w:r>
    </w:p>
    <w:p w14:paraId="3847ADC8" w14:textId="77777777" w:rsidR="00BF33F4" w:rsidRPr="00AA22F5" w:rsidRDefault="00BF33F4" w:rsidP="00B76F9F">
      <w:pPr>
        <w:jc w:val="both"/>
        <w:rPr>
          <w:rFonts w:ascii="Palatino Linotype" w:hAnsi="Palatino Linotype"/>
          <w:lang w:val="az-Latn-AZ"/>
        </w:rPr>
      </w:pPr>
      <w:r w:rsidRPr="00AA22F5">
        <w:rPr>
          <w:rFonts w:ascii="Palatino Linotype" w:hAnsi="Palatino Linotype"/>
          <w:lang w:val="az-Latn-AZ"/>
        </w:rPr>
        <w:t>64.2. Gömrük orqanlarının vəzifəli şəxsləri tərəfindən həyata keçirilən şəxsi yoxlama sanitar-gigiyenik tələblərə cavab verən təcrid olunmuş yerdə, iki hal şahidinin iştirakı ilə aparılır. Yoxlama aparılan yerə başqa fiziki şəxslərin daxil olmasına və yoxlamanı müşahidə etməsinə yol verilmir.</w:t>
      </w:r>
    </w:p>
    <w:p w14:paraId="30E2A859" w14:textId="77777777" w:rsidR="00F00317" w:rsidRPr="00AA22F5" w:rsidRDefault="00F00317" w:rsidP="00B76F9F">
      <w:pPr>
        <w:jc w:val="both"/>
        <w:rPr>
          <w:rFonts w:ascii="Palatino Linotype" w:hAnsi="Palatino Linotype"/>
          <w:lang w:val="az-Latn-AZ"/>
        </w:rPr>
      </w:pPr>
      <w:r w:rsidRPr="00AA22F5">
        <w:rPr>
          <w:rFonts w:ascii="Palatino Linotype" w:hAnsi="Palatino Linotype"/>
          <w:lang w:val="az-Latn-AZ"/>
        </w:rPr>
        <w:t>64.8. Şəxsi yoxlama aparılması haqqında bu Məcəllənin 99-cu maddəsinin tələbləri nəzərə alınmaqla müvafiq icra hakimiyyəti orqanının müəyyən etdiyi formada protokol tərtib olunur.</w:t>
      </w:r>
    </w:p>
    <w:p w14:paraId="02613E3F" w14:textId="77777777" w:rsidR="00BF33F4" w:rsidRPr="00AA22F5" w:rsidRDefault="00BF33F4" w:rsidP="0044442F">
      <w:pPr>
        <w:ind w:firstLine="708"/>
        <w:jc w:val="both"/>
        <w:rPr>
          <w:rFonts w:ascii="Palatino Linotype" w:hAnsi="Palatino Linotype"/>
          <w:lang w:val="az-Latn-AZ"/>
        </w:rPr>
      </w:pPr>
      <w:r w:rsidRPr="00AA22F5">
        <w:rPr>
          <w:rFonts w:ascii="Palatino Linotype" w:hAnsi="Palatino Linotype"/>
          <w:lang w:val="az-Latn-AZ"/>
        </w:rPr>
        <w:t>Ancaq məndə qanunun bu normasında qeyd edilən hallar aşkar edilmədiyi halda hər dəfə şəxsi yoxlamaya mə</w:t>
      </w:r>
      <w:r w:rsidR="00F00317" w:rsidRPr="00AA22F5">
        <w:rPr>
          <w:rFonts w:ascii="Palatino Linotype" w:hAnsi="Palatino Linotype"/>
          <w:lang w:val="az-Latn-AZ"/>
        </w:rPr>
        <w:t xml:space="preserve">ruz qalıram və qanunda qeyd edilən tələblərə Gömrük Komitəsi əməl etmir. </w:t>
      </w:r>
      <w:r w:rsidR="00A12EEE">
        <w:rPr>
          <w:rFonts w:ascii="Palatino Linotype" w:hAnsi="Palatino Linotype"/>
          <w:lang w:val="az-Latn-AZ"/>
        </w:rPr>
        <w:t xml:space="preserve">Yəni hər hansı hal şahidi olmur və yoxlama barədə protokol da tərtib edilmir. </w:t>
      </w:r>
    </w:p>
    <w:p w14:paraId="679D972E" w14:textId="77777777" w:rsidR="0069089D" w:rsidRDefault="0069089D" w:rsidP="002457F8">
      <w:pPr>
        <w:jc w:val="both"/>
        <w:rPr>
          <w:rFonts w:ascii="Palatino Linotype" w:hAnsi="Palatino Linotype"/>
          <w:lang w:val="az-Latn-AZ"/>
        </w:rPr>
      </w:pPr>
    </w:p>
    <w:p w14:paraId="055A3ED6" w14:textId="66D26071" w:rsidR="003066EA" w:rsidRDefault="003066EA" w:rsidP="003066EA">
      <w:pPr>
        <w:pStyle w:val="ListParagraph"/>
        <w:numPr>
          <w:ilvl w:val="0"/>
          <w:numId w:val="6"/>
        </w:numPr>
        <w:jc w:val="both"/>
        <w:rPr>
          <w:rStyle w:val="5yl5"/>
          <w:rFonts w:ascii="Palatino Linotype" w:hAnsi="Palatino Linotype"/>
          <w:b/>
          <w:lang w:val="az-Latn-AZ"/>
        </w:rPr>
      </w:pPr>
      <w:r>
        <w:rPr>
          <w:rStyle w:val="5yl5"/>
          <w:rFonts w:ascii="Palatino Linotype" w:hAnsi="Palatino Linotype"/>
          <w:b/>
          <w:lang w:val="az-Latn-AZ"/>
        </w:rPr>
        <w:t>Cavabdehlərin inzibati hərəkətlərinin mənim hüquqlarımı pozması:</w:t>
      </w:r>
    </w:p>
    <w:p w14:paraId="04DB2977" w14:textId="77777777" w:rsidR="003066EA" w:rsidRPr="003066EA" w:rsidRDefault="003066EA" w:rsidP="003066EA">
      <w:pPr>
        <w:pStyle w:val="ListParagraph"/>
        <w:jc w:val="both"/>
        <w:rPr>
          <w:rStyle w:val="5yl5"/>
          <w:rFonts w:ascii="Palatino Linotype" w:hAnsi="Palatino Linotype"/>
          <w:b/>
          <w:lang w:val="az-Latn-AZ"/>
        </w:rPr>
      </w:pPr>
    </w:p>
    <w:p w14:paraId="2F217C91" w14:textId="6E8EBF3E" w:rsidR="00433B32" w:rsidRDefault="00433B32" w:rsidP="002457F8">
      <w:pPr>
        <w:jc w:val="both"/>
        <w:rPr>
          <w:rStyle w:val="5yl5"/>
          <w:rFonts w:ascii="Palatino Linotype" w:hAnsi="Palatino Linotype"/>
          <w:lang w:val="az-Latn-AZ"/>
        </w:rPr>
      </w:pPr>
      <w:r>
        <w:rPr>
          <w:rStyle w:val="5yl5"/>
          <w:rFonts w:ascii="Palatino Linotype" w:hAnsi="Palatino Linotype"/>
          <w:lang w:val="az-Latn-AZ"/>
        </w:rPr>
        <w:t>Qeyd edirəm ki, cavabdehlərin hərəətləri nəticəsində mənim hüquqlarım pozulub. Belə ki, mən hər dəfə sərhəddən keçdikdən sonra saxlanılıram və yoxlamaya məruz qalıram. Belə yoxlama mənim konstitution və Avropa İnsan Hüquqları Konvensiyasında nəzərdə tutulmuş hüquqlarımın pozuntusu ilə nəticələnir.</w:t>
      </w:r>
    </w:p>
    <w:p w14:paraId="754B8F27" w14:textId="77777777" w:rsidR="00433B32" w:rsidRPr="00433B32" w:rsidRDefault="00433B32" w:rsidP="002457F8">
      <w:pPr>
        <w:jc w:val="both"/>
        <w:rPr>
          <w:rStyle w:val="5yl5"/>
          <w:rFonts w:ascii="Palatino Linotype" w:hAnsi="Palatino Linotype"/>
          <w:lang w:val="az-Latn-AZ"/>
        </w:rPr>
      </w:pPr>
    </w:p>
    <w:p w14:paraId="23BDA492" w14:textId="77777777" w:rsidR="002457F8" w:rsidRPr="00AA22F5" w:rsidRDefault="002457F8" w:rsidP="002457F8">
      <w:pPr>
        <w:jc w:val="both"/>
        <w:rPr>
          <w:rStyle w:val="5yl5"/>
          <w:rFonts w:ascii="Palatino Linotype" w:hAnsi="Palatino Linotype"/>
          <w:b/>
          <w:lang w:val="az-Latn-AZ"/>
        </w:rPr>
      </w:pPr>
      <w:r w:rsidRPr="00AA22F5">
        <w:rPr>
          <w:rStyle w:val="5yl5"/>
          <w:rFonts w:ascii="Palatino Linotype" w:hAnsi="Palatino Linotype"/>
          <w:b/>
          <w:lang w:val="az-Latn-AZ"/>
        </w:rPr>
        <w:t xml:space="preserve">Azərbaycan Respublikasının Konstitusiyasının 32-ci maddəsinə əsasən: </w:t>
      </w:r>
    </w:p>
    <w:p w14:paraId="3D5F2BE3" w14:textId="77777777" w:rsidR="002457F8" w:rsidRPr="00AA22F5" w:rsidRDefault="002457F8" w:rsidP="002457F8">
      <w:pPr>
        <w:jc w:val="both"/>
        <w:rPr>
          <w:rStyle w:val="5yl5"/>
          <w:rFonts w:ascii="Palatino Linotype" w:hAnsi="Palatino Linotype"/>
          <w:lang w:val="az-Latn-AZ"/>
        </w:rPr>
      </w:pPr>
    </w:p>
    <w:p w14:paraId="07237BCF" w14:textId="77777777" w:rsidR="002457F8" w:rsidRPr="00AA22F5" w:rsidRDefault="002457F8" w:rsidP="002457F8">
      <w:pPr>
        <w:jc w:val="both"/>
        <w:rPr>
          <w:rStyle w:val="5yl5"/>
          <w:rFonts w:ascii="Palatino Linotype" w:hAnsi="Palatino Linotype"/>
          <w:lang w:val="az-Latn-AZ"/>
        </w:rPr>
      </w:pPr>
      <w:r w:rsidRPr="00AA22F5">
        <w:rPr>
          <w:rStyle w:val="5yl5"/>
          <w:rFonts w:ascii="Palatino Linotype" w:hAnsi="Palatino Linotype"/>
          <w:lang w:val="az-Latn-AZ"/>
        </w:rPr>
        <w:t xml:space="preserve">I. Hər kəsin şəxsi toxunulmazlıq hüququ vardır. </w:t>
      </w:r>
    </w:p>
    <w:p w14:paraId="77516D97" w14:textId="77777777" w:rsidR="002457F8" w:rsidRPr="00AA22F5" w:rsidRDefault="002457F8" w:rsidP="002457F8">
      <w:pPr>
        <w:jc w:val="both"/>
        <w:rPr>
          <w:rFonts w:ascii="Palatino Linotype" w:hAnsi="Palatino Linotype"/>
          <w:lang w:val="az-Latn-AZ"/>
        </w:rPr>
      </w:pPr>
      <w:r w:rsidRPr="00AA22F5">
        <w:rPr>
          <w:rStyle w:val="5yl5"/>
          <w:rFonts w:ascii="Palatino Linotype" w:hAnsi="Palatino Linotype"/>
          <w:lang w:val="az-Latn-AZ"/>
        </w:rPr>
        <w:lastRenderedPageBreak/>
        <w:t>II. Hər kəsin şəxsi və ailə həyatının sirrini saxlamaq hüququ vardır. Hər kəsin şəxsi və ailə həyatına qanunsuz müdaxilədən müdafiə hüququ vardır.</w:t>
      </w:r>
      <w:r w:rsidRPr="00AA22F5">
        <w:rPr>
          <w:rFonts w:ascii="Palatino Linotype" w:hAnsi="Palatino Linotype"/>
          <w:lang w:val="az-Latn-AZ"/>
        </w:rPr>
        <w:t xml:space="preserve"> </w:t>
      </w:r>
    </w:p>
    <w:p w14:paraId="09E63F4E" w14:textId="77777777" w:rsidR="002457F8" w:rsidRPr="00AA22F5" w:rsidRDefault="002457F8" w:rsidP="002457F8">
      <w:pPr>
        <w:jc w:val="both"/>
        <w:rPr>
          <w:rStyle w:val="5yl5"/>
          <w:rFonts w:ascii="Palatino Linotype" w:hAnsi="Palatino Linotype"/>
          <w:lang w:val="az-Latn-AZ"/>
        </w:rPr>
      </w:pPr>
      <w:r w:rsidRPr="00AA22F5">
        <w:rPr>
          <w:rStyle w:val="5yl5"/>
          <w:rFonts w:ascii="Palatino Linotype" w:hAnsi="Palatino Linotype"/>
          <w:lang w:val="az-Latn-AZ"/>
        </w:rPr>
        <w:t>III. Qanunla müəyyən edilmiş hallar istisna olmaqla, heç kəs onun xəbəri olmadan və ya etirazına baxmadan izlənilə bilməz, video və foto çəkilişinə, səs yazısına və digər bu cür hərəkətlərə məruz qoyula bilməz.</w:t>
      </w:r>
    </w:p>
    <w:p w14:paraId="61175A24" w14:textId="77777777" w:rsidR="009109CB" w:rsidRPr="00AA22F5" w:rsidRDefault="009109CB" w:rsidP="009109CB">
      <w:pPr>
        <w:rPr>
          <w:rFonts w:ascii="Palatino Linotype" w:hAnsi="Palatino Linotype"/>
          <w:lang w:val="az-Latn-AZ"/>
        </w:rPr>
      </w:pPr>
    </w:p>
    <w:p w14:paraId="57EA09DE" w14:textId="77777777" w:rsidR="002457F8" w:rsidRPr="00AA22F5" w:rsidRDefault="0069089D" w:rsidP="0069089D">
      <w:pPr>
        <w:tabs>
          <w:tab w:val="left" w:pos="6272"/>
        </w:tabs>
        <w:jc w:val="both"/>
        <w:rPr>
          <w:rFonts w:ascii="Palatino Linotype" w:hAnsi="Palatino Linotype"/>
          <w:lang w:val="az-Latn-AZ"/>
        </w:rPr>
      </w:pPr>
      <w:r w:rsidRPr="00C97596">
        <w:rPr>
          <w:rFonts w:ascii="Palatino Linotype" w:hAnsi="Palatino Linotype"/>
          <w:b/>
          <w:lang w:val="az-Latn-AZ"/>
        </w:rPr>
        <w:t>“</w:t>
      </w:r>
      <w:r w:rsidR="002457F8" w:rsidRPr="00AA22F5">
        <w:rPr>
          <w:rFonts w:ascii="Palatino Linotype" w:hAnsi="Palatino Linotype"/>
          <w:b/>
          <w:lang w:val="az-Latn-AZ"/>
        </w:rPr>
        <w:t>İnsan hüquqların və əsas azadlıqların müdafiəsinə dair</w:t>
      </w:r>
      <w:r>
        <w:rPr>
          <w:rFonts w:ascii="Palatino Linotype" w:hAnsi="Palatino Linotype"/>
          <w:b/>
          <w:lang w:val="az-Latn-AZ"/>
        </w:rPr>
        <w:t>”</w:t>
      </w:r>
      <w:r w:rsidR="002457F8" w:rsidRPr="00AA22F5">
        <w:rPr>
          <w:rFonts w:ascii="Palatino Linotype" w:hAnsi="Palatino Linotype"/>
          <w:b/>
          <w:lang w:val="az-Latn-AZ"/>
        </w:rPr>
        <w:t xml:space="preserve"> Avropa </w:t>
      </w:r>
      <w:r w:rsidRPr="00AA22F5">
        <w:rPr>
          <w:rFonts w:ascii="Palatino Linotype" w:hAnsi="Palatino Linotype"/>
          <w:b/>
          <w:lang w:val="az-Latn-AZ"/>
        </w:rPr>
        <w:t>Konvensiyasının 8</w:t>
      </w:r>
      <w:r w:rsidR="002457F8" w:rsidRPr="00AA22F5">
        <w:rPr>
          <w:rFonts w:ascii="Palatino Linotype" w:hAnsi="Palatino Linotype"/>
          <w:b/>
          <w:lang w:val="az-Latn-AZ"/>
        </w:rPr>
        <w:t>-ci maddəsinə əsasən</w:t>
      </w:r>
      <w:r>
        <w:rPr>
          <w:rFonts w:ascii="Palatino Linotype" w:hAnsi="Palatino Linotype"/>
          <w:lang w:val="az-Latn-AZ"/>
        </w:rPr>
        <w:t xml:space="preserve"> h</w:t>
      </w:r>
      <w:r w:rsidR="002457F8" w:rsidRPr="00AA22F5">
        <w:rPr>
          <w:rFonts w:ascii="Palatino Linotype" w:hAnsi="Palatino Linotype"/>
          <w:lang w:val="az-Latn-AZ"/>
        </w:rPr>
        <w:t xml:space="preserve">ər kəs öz şəxsi və ailə həyatına, evinə və yazışma sirrinə hörmət hüququna malikdir. </w:t>
      </w:r>
    </w:p>
    <w:p w14:paraId="48896DFA" w14:textId="77777777" w:rsidR="002457F8" w:rsidRPr="00AA22F5" w:rsidRDefault="002457F8" w:rsidP="0069089D">
      <w:pPr>
        <w:tabs>
          <w:tab w:val="left" w:pos="6272"/>
        </w:tabs>
        <w:jc w:val="both"/>
        <w:rPr>
          <w:rFonts w:ascii="Palatino Linotype" w:hAnsi="Palatino Linotype"/>
          <w:lang w:val="az-Latn-AZ"/>
        </w:rPr>
      </w:pPr>
      <w:r w:rsidRPr="00AA22F5">
        <w:rPr>
          <w:rFonts w:ascii="Palatino Linotype" w:hAnsi="Palatino Linotype"/>
          <w:lang w:val="az-Latn-AZ"/>
        </w:rPr>
        <w:t>2. Milli təhlükəsizlik, ictimai asayiş və ölkənin iqtisadi rifah maraqları naminə, iğtişaş və ya cinayətin qarşısını almaq üçün, sağlamlığı, yaxud mənəviyyatı qorumaq üçün və ya digər şəxslərin hüquq və azadlıqlarını müdafiə etmək üçün qanunla nəzərdə tutulmuş və demokratik cəmiyyətdə zəruri olan hallar istisna olmaqla, bu hüququn həyata keçirilməsinə dövlət hakimiyyəti orqanları tərəfindən müdaxiləyə yol verilmir.</w:t>
      </w:r>
    </w:p>
    <w:p w14:paraId="55586757" w14:textId="77777777" w:rsidR="00433B32" w:rsidRDefault="00433B32" w:rsidP="0069089D">
      <w:pPr>
        <w:tabs>
          <w:tab w:val="left" w:pos="6272"/>
        </w:tabs>
        <w:jc w:val="both"/>
        <w:rPr>
          <w:rFonts w:ascii="Palatino Linotype" w:hAnsi="Palatino Linotype"/>
          <w:lang w:val="az-Latn-AZ"/>
        </w:rPr>
      </w:pPr>
    </w:p>
    <w:p w14:paraId="2B101902" w14:textId="43325FEF" w:rsidR="00113CC4" w:rsidRDefault="00433B32" w:rsidP="00113CC4">
      <w:pPr>
        <w:tabs>
          <w:tab w:val="left" w:pos="6272"/>
        </w:tabs>
        <w:jc w:val="both"/>
        <w:rPr>
          <w:rFonts w:ascii="Palatino Linotype" w:hAnsi="Palatino Linotype"/>
          <w:lang w:val="az-Latn-AZ"/>
        </w:rPr>
      </w:pPr>
      <w:r>
        <w:rPr>
          <w:rFonts w:ascii="Palatino Linotype" w:hAnsi="Palatino Linotype"/>
          <w:lang w:val="az-Latn-AZ"/>
        </w:rPr>
        <w:t xml:space="preserve">Avropa İnsan Hüquqları Məhkəməsi (AİHM) qərarlarında müəyyən edib ki, şəxsin ictimai yerdə saxlanılması və yoxlanılması onun Konvensiyanın 8-ci maddəsində nəzərdə tutulmuş hüquqlarına müdaxilədir (bax </w:t>
      </w:r>
      <w:r w:rsidR="00113CC4" w:rsidRPr="00113CC4">
        <w:rPr>
          <w:rFonts w:ascii="Palatino Linotype" w:hAnsi="Palatino Linotype"/>
          <w:lang w:val="az-Latn-AZ"/>
        </w:rPr>
        <w:t>G</w:t>
      </w:r>
      <w:r w:rsidR="00113CC4">
        <w:rPr>
          <w:rFonts w:ascii="Palatino Linotype" w:hAnsi="Palatino Linotype"/>
          <w:lang w:val="az-Latn-AZ"/>
        </w:rPr>
        <w:t xml:space="preserve">illan and Quinton v. the United </w:t>
      </w:r>
      <w:r w:rsidR="00113CC4" w:rsidRPr="00113CC4">
        <w:rPr>
          <w:rFonts w:ascii="Palatino Linotype" w:hAnsi="Palatino Linotype"/>
          <w:lang w:val="az-Latn-AZ"/>
        </w:rPr>
        <w:t>Kingdom, §§ 61-65</w:t>
      </w:r>
      <w:r w:rsidR="00113CC4">
        <w:rPr>
          <w:rFonts w:ascii="Palatino Linotype" w:hAnsi="Palatino Linotype"/>
          <w:lang w:val="az-Latn-AZ"/>
        </w:rPr>
        <w:t xml:space="preserve">; </w:t>
      </w:r>
      <w:r w:rsidR="00113CC4" w:rsidRPr="00113CC4">
        <w:rPr>
          <w:rFonts w:ascii="Palatino Linotype" w:hAnsi="Palatino Linotype"/>
          <w:lang w:val="az-Latn-AZ"/>
        </w:rPr>
        <w:t>McLeod v. the United Kingdom, § 36;</w:t>
      </w:r>
      <w:r w:rsidR="00113CC4">
        <w:rPr>
          <w:rFonts w:ascii="Palatino Linotype" w:hAnsi="Palatino Linotype"/>
          <w:lang w:val="az-Latn-AZ"/>
        </w:rPr>
        <w:t xml:space="preserve"> </w:t>
      </w:r>
      <w:r w:rsidR="00113CC4" w:rsidRPr="00113CC4">
        <w:rPr>
          <w:rFonts w:ascii="Palatino Linotype" w:hAnsi="Palatino Linotype"/>
          <w:lang w:val="az-Latn-AZ"/>
        </w:rPr>
        <w:t>Funke v. France, § 48)</w:t>
      </w:r>
      <w:r w:rsidR="00113CC4">
        <w:rPr>
          <w:rFonts w:ascii="Palatino Linotype" w:hAnsi="Palatino Linotype"/>
          <w:lang w:val="az-Latn-AZ"/>
        </w:rPr>
        <w:t xml:space="preserve">. </w:t>
      </w:r>
    </w:p>
    <w:p w14:paraId="7E973AB3" w14:textId="77777777" w:rsidR="00113CC4" w:rsidRDefault="00113CC4" w:rsidP="00113CC4">
      <w:pPr>
        <w:tabs>
          <w:tab w:val="left" w:pos="6272"/>
        </w:tabs>
        <w:jc w:val="both"/>
        <w:rPr>
          <w:rFonts w:ascii="Palatino Linotype" w:hAnsi="Palatino Linotype"/>
          <w:lang w:val="az-Latn-AZ"/>
        </w:rPr>
      </w:pPr>
    </w:p>
    <w:p w14:paraId="0AB3CDEE" w14:textId="7DE78D1B" w:rsidR="00113CC4" w:rsidRDefault="00113CC4" w:rsidP="00113CC4">
      <w:pPr>
        <w:tabs>
          <w:tab w:val="left" w:pos="6272"/>
        </w:tabs>
        <w:jc w:val="both"/>
        <w:rPr>
          <w:rFonts w:ascii="Palatino Linotype" w:hAnsi="Palatino Linotype"/>
          <w:lang w:val="az-Latn-AZ"/>
        </w:rPr>
      </w:pPr>
      <w:r>
        <w:rPr>
          <w:rFonts w:ascii="Palatino Linotype" w:hAnsi="Palatino Linotype"/>
          <w:lang w:val="az-Latn-AZ"/>
        </w:rPr>
        <w:t>Konvensiyanın 8-ci maddəsinin 1-ci hissəsində nəzərdə tutulmuş müdaxiləyə yalnız aşağıdakı üç pilləli testə cavab verdikdə haqq qazandırıla bilər:</w:t>
      </w:r>
    </w:p>
    <w:p w14:paraId="48B25EB1" w14:textId="2D8DBF52" w:rsidR="00113CC4" w:rsidRDefault="00113CC4" w:rsidP="00113CC4">
      <w:pPr>
        <w:pStyle w:val="ListParagraph"/>
        <w:numPr>
          <w:ilvl w:val="0"/>
          <w:numId w:val="7"/>
        </w:numPr>
        <w:tabs>
          <w:tab w:val="left" w:pos="6272"/>
        </w:tabs>
        <w:jc w:val="both"/>
        <w:rPr>
          <w:rFonts w:ascii="Palatino Linotype" w:hAnsi="Palatino Linotype"/>
          <w:lang w:val="az-Latn-AZ"/>
        </w:rPr>
      </w:pPr>
      <w:r>
        <w:rPr>
          <w:rFonts w:ascii="Palatino Linotype" w:hAnsi="Palatino Linotype"/>
          <w:lang w:val="az-Latn-AZ"/>
        </w:rPr>
        <w:t>Müdaxilə qanunla nəzərdə tutulmuş olmalıdır;</w:t>
      </w:r>
    </w:p>
    <w:p w14:paraId="025C64A5" w14:textId="2710288C" w:rsidR="00113CC4" w:rsidRDefault="00113CC4" w:rsidP="00113CC4">
      <w:pPr>
        <w:pStyle w:val="ListParagraph"/>
        <w:numPr>
          <w:ilvl w:val="0"/>
          <w:numId w:val="7"/>
        </w:numPr>
        <w:tabs>
          <w:tab w:val="left" w:pos="6272"/>
        </w:tabs>
        <w:jc w:val="both"/>
        <w:rPr>
          <w:rFonts w:ascii="Palatino Linotype" w:hAnsi="Palatino Linotype"/>
          <w:lang w:val="az-Latn-AZ"/>
        </w:rPr>
      </w:pPr>
      <w:r>
        <w:rPr>
          <w:rFonts w:ascii="Palatino Linotype" w:hAnsi="Palatino Linotype"/>
          <w:lang w:val="az-Latn-AZ"/>
        </w:rPr>
        <w:t>Müdaxilə legitim məqsə</w:t>
      </w:r>
      <w:r w:rsidR="00876A90">
        <w:rPr>
          <w:rFonts w:ascii="Palatino Linotype" w:hAnsi="Palatino Linotype"/>
          <w:lang w:val="az-Latn-AZ"/>
        </w:rPr>
        <w:t>d daşımalıdır</w:t>
      </w:r>
      <w:r>
        <w:rPr>
          <w:rFonts w:ascii="Palatino Linotype" w:hAnsi="Palatino Linotype"/>
          <w:lang w:val="az-Latn-AZ"/>
        </w:rPr>
        <w:t>;</w:t>
      </w:r>
    </w:p>
    <w:p w14:paraId="31F17B2B" w14:textId="499AB228" w:rsidR="00113CC4" w:rsidRDefault="00113CC4" w:rsidP="00113CC4">
      <w:pPr>
        <w:pStyle w:val="ListParagraph"/>
        <w:numPr>
          <w:ilvl w:val="0"/>
          <w:numId w:val="7"/>
        </w:numPr>
        <w:tabs>
          <w:tab w:val="left" w:pos="6272"/>
        </w:tabs>
        <w:jc w:val="both"/>
        <w:rPr>
          <w:rFonts w:ascii="Palatino Linotype" w:hAnsi="Palatino Linotype"/>
          <w:lang w:val="az-Latn-AZ"/>
        </w:rPr>
      </w:pPr>
      <w:r>
        <w:rPr>
          <w:rFonts w:ascii="Palatino Linotype" w:hAnsi="Palatino Linotype"/>
          <w:lang w:val="az-Latn-AZ"/>
        </w:rPr>
        <w:t>Müdaxilə demorkatik cəmiyyətdə zəruri olmalıdır.</w:t>
      </w:r>
    </w:p>
    <w:p w14:paraId="0F584D50" w14:textId="77777777" w:rsidR="00113CC4" w:rsidRDefault="00113CC4" w:rsidP="00113CC4">
      <w:pPr>
        <w:tabs>
          <w:tab w:val="left" w:pos="6272"/>
        </w:tabs>
        <w:jc w:val="both"/>
        <w:rPr>
          <w:rFonts w:ascii="Palatino Linotype" w:hAnsi="Palatino Linotype"/>
          <w:lang w:val="az-Latn-AZ"/>
        </w:rPr>
      </w:pPr>
    </w:p>
    <w:p w14:paraId="34FC59E2" w14:textId="6ADF6E20" w:rsidR="00113CC4" w:rsidRDefault="00113CC4" w:rsidP="00113CC4">
      <w:pPr>
        <w:tabs>
          <w:tab w:val="left" w:pos="6272"/>
        </w:tabs>
        <w:jc w:val="both"/>
        <w:rPr>
          <w:rFonts w:ascii="Palatino Linotype" w:hAnsi="Palatino Linotype"/>
          <w:lang w:val="az-Latn-AZ"/>
        </w:rPr>
      </w:pPr>
      <w:r>
        <w:rPr>
          <w:rFonts w:ascii="Palatino Linotype" w:hAnsi="Palatino Linotype"/>
          <w:lang w:val="az-Latn-AZ"/>
        </w:rPr>
        <w:t xml:space="preserve">Qeyd edilən üçpilləli testi mənim işimə tətbiq etdikdə aydın olur ki, mənim hüquqlarıma müdaxilə qanunla nəzərdə tutulmayıb. Belə ki, nə Miqrasiya Məcəlləsinin 9-cu maddəsi, nə Gömrük Məcəlləsinin müvafiq maddələri, nə də ki, </w:t>
      </w:r>
      <w:r w:rsidRPr="00113CC4">
        <w:rPr>
          <w:rFonts w:ascii="Palatino Linotype" w:hAnsi="Palatino Linotype"/>
          <w:lang w:val="az-Latn-AZ"/>
        </w:rPr>
        <w:t>“Giriş-çıxış və qeydiyyat idarələrarası avtomatlaşdırılmış məlumat-axtarış sistemi haqqında</w:t>
      </w:r>
      <w:r>
        <w:rPr>
          <w:rFonts w:ascii="Palatino Linotype" w:hAnsi="Palatino Linotype"/>
          <w:lang w:val="az-Latn-AZ"/>
        </w:rPr>
        <w:t>” Əsasnamə</w:t>
      </w:r>
      <w:r w:rsidR="00876A90">
        <w:rPr>
          <w:rFonts w:ascii="Palatino Linotype" w:hAnsi="Palatino Linotype"/>
          <w:lang w:val="az-Latn-AZ"/>
        </w:rPr>
        <w:t>nin müvafiq müddəaları cavabdeh təşkilatlar tərəfindən mənim hüquqlarıma müdaxilənin qanuni əsaslarını yaratmır. Belə olan halda mənim hüquqlarıma müdaxilənin qanuni əsasları mövcud deyil.</w:t>
      </w:r>
    </w:p>
    <w:p w14:paraId="31F05595" w14:textId="77777777" w:rsidR="00876A90" w:rsidRDefault="00876A90" w:rsidP="00113CC4">
      <w:pPr>
        <w:tabs>
          <w:tab w:val="left" w:pos="6272"/>
        </w:tabs>
        <w:jc w:val="both"/>
        <w:rPr>
          <w:rFonts w:ascii="Palatino Linotype" w:hAnsi="Palatino Linotype"/>
          <w:lang w:val="az-Latn-AZ"/>
        </w:rPr>
      </w:pPr>
    </w:p>
    <w:p w14:paraId="6C0FFCFC" w14:textId="3C6930CE" w:rsidR="00876A90" w:rsidRPr="00113CC4" w:rsidRDefault="00876A90" w:rsidP="00113CC4">
      <w:pPr>
        <w:tabs>
          <w:tab w:val="left" w:pos="6272"/>
        </w:tabs>
        <w:jc w:val="both"/>
        <w:rPr>
          <w:rFonts w:ascii="Palatino Linotype" w:hAnsi="Palatino Linotype"/>
          <w:lang w:val="az-Latn-AZ"/>
        </w:rPr>
      </w:pPr>
      <w:r>
        <w:rPr>
          <w:rFonts w:ascii="Palatino Linotype" w:hAnsi="Palatino Linotype"/>
          <w:lang w:val="az-Latn-AZ"/>
        </w:rPr>
        <w:t>Bundan əlavə mənim hüquqlarıma müdaxilə Konvensiyanın 8.2-ci maddəsində nəzərdə tutulmuş legitim tələblərə cavab vermir və demokratik cəmiyyətdə zəruri deyil.</w:t>
      </w:r>
    </w:p>
    <w:p w14:paraId="6EBFBF14" w14:textId="548C5705" w:rsidR="00433B32" w:rsidRDefault="0069089D" w:rsidP="0069089D">
      <w:pPr>
        <w:tabs>
          <w:tab w:val="left" w:pos="6272"/>
        </w:tabs>
        <w:jc w:val="both"/>
        <w:rPr>
          <w:rFonts w:ascii="Palatino Linotype" w:hAnsi="Palatino Linotype"/>
          <w:lang w:val="az-Latn-AZ"/>
        </w:rPr>
      </w:pPr>
      <w:r>
        <w:rPr>
          <w:rFonts w:ascii="Palatino Linotype" w:hAnsi="Palatino Linotype"/>
          <w:lang w:val="az-Latn-AZ"/>
        </w:rPr>
        <w:t xml:space="preserve">  </w:t>
      </w:r>
    </w:p>
    <w:p w14:paraId="5B4CF1FA" w14:textId="4D126278" w:rsidR="002457F8" w:rsidRPr="0069089D" w:rsidRDefault="002457F8" w:rsidP="0069089D">
      <w:pPr>
        <w:tabs>
          <w:tab w:val="left" w:pos="6272"/>
        </w:tabs>
        <w:jc w:val="both"/>
        <w:rPr>
          <w:rFonts w:ascii="Palatino Linotype" w:hAnsi="Palatino Linotype"/>
          <w:lang w:val="az-Latn-AZ"/>
        </w:rPr>
      </w:pPr>
      <w:r w:rsidRPr="0069089D">
        <w:rPr>
          <w:rFonts w:ascii="Palatino Linotype" w:hAnsi="Palatino Linotype"/>
          <w:lang w:val="az-Latn-AZ"/>
        </w:rPr>
        <w:t>Konvensiyanın 14-cü maddəsində isə qeyd edilir  ki,</w:t>
      </w:r>
      <w:r w:rsidR="009109CB" w:rsidRPr="0069089D">
        <w:rPr>
          <w:rFonts w:ascii="Palatino Linotype" w:hAnsi="Palatino Linotype"/>
          <w:lang w:val="az-Latn-AZ"/>
        </w:rPr>
        <w:t xml:space="preserve"> Bu Konvensiyada təsbit olunmuş hüquq və azadlıqlardan istifadə cins, irq, dərinin rəngi, dil, din, siyasi və digər baxışlar, milli və ya sosial mənşə, milli azlıqlara mənsubiyyət, əmlak vəziyyəti, doğum və ya hər hansı digər əlamətlərə görə ayrı seçkilik olmadan təmin olunmalıdır.</w:t>
      </w:r>
      <w:r w:rsidRPr="0069089D">
        <w:rPr>
          <w:rFonts w:ascii="Palatino Linotype" w:eastAsia="Times New Roman" w:hAnsi="Palatino Linotype"/>
          <w:color w:val="000000"/>
          <w:lang w:val="az-Latn-AZ"/>
        </w:rPr>
        <w:t xml:space="preserve"> </w:t>
      </w:r>
    </w:p>
    <w:p w14:paraId="31EBDBB6" w14:textId="77777777" w:rsidR="002457F8" w:rsidRPr="00AA22F5" w:rsidRDefault="002457F8" w:rsidP="0069089D">
      <w:pPr>
        <w:jc w:val="both"/>
        <w:rPr>
          <w:rFonts w:ascii="Palatino Linotype" w:eastAsia="Times New Roman" w:hAnsi="Palatino Linotype"/>
          <w:color w:val="000000"/>
          <w:lang w:val="az-Latn-AZ"/>
        </w:rPr>
      </w:pPr>
      <w:r w:rsidRPr="00AA22F5">
        <w:rPr>
          <w:rFonts w:ascii="Palatino Linotype" w:eastAsia="Times New Roman" w:hAnsi="Palatino Linotype"/>
          <w:color w:val="000000"/>
          <w:lang w:val="az-Latn-AZ"/>
        </w:rPr>
        <w:t xml:space="preserve">Hesab edirəm ki, siyasi baxışlarıma görə mənə qarşı ayrı-seçkilik edilib və Konvensiyasnın qeyd edilən maddələri pozulub. </w:t>
      </w:r>
    </w:p>
    <w:p w14:paraId="4058B16E" w14:textId="77777777" w:rsidR="002457F8" w:rsidRPr="00AA22F5" w:rsidRDefault="002457F8" w:rsidP="0069089D">
      <w:pPr>
        <w:ind w:firstLine="540"/>
        <w:jc w:val="both"/>
        <w:rPr>
          <w:rFonts w:ascii="Palatino Linotype" w:eastAsia="Times New Roman" w:hAnsi="Palatino Linotype"/>
          <w:color w:val="000000"/>
          <w:lang w:val="az-Latn-AZ"/>
        </w:rPr>
      </w:pPr>
    </w:p>
    <w:p w14:paraId="1CCC52C2" w14:textId="14EF32B9" w:rsidR="00C97596" w:rsidRPr="00C97596" w:rsidRDefault="00C97596" w:rsidP="00C97596">
      <w:pPr>
        <w:autoSpaceDE w:val="0"/>
        <w:autoSpaceDN w:val="0"/>
        <w:adjustRightInd w:val="0"/>
        <w:jc w:val="both"/>
        <w:rPr>
          <w:rFonts w:ascii="Palatino Linotype" w:hAnsi="Palatino Linotype" w:cs="Segoe UI"/>
          <w:lang w:val="az-Latn-AZ"/>
        </w:rPr>
      </w:pPr>
      <w:r w:rsidRPr="00C97596">
        <w:rPr>
          <w:rFonts w:ascii="Palatino Linotype" w:hAnsi="Palatino Linotype" w:cs="Segoe UI"/>
          <w:b/>
          <w:lang w:val="az-Latn-AZ"/>
        </w:rPr>
        <w:lastRenderedPageBreak/>
        <w:t xml:space="preserve">Azərbaycan Respublikasının Konstitusiyasının 28-ci maddəsinin 3-cü bəndində göstərilir ki, </w:t>
      </w:r>
      <w:r w:rsidRPr="00C97596">
        <w:rPr>
          <w:rFonts w:ascii="Palatino Linotype" w:hAnsi="Palatino Linotype" w:cs="Segoe UI"/>
          <w:lang w:val="az-Latn-AZ"/>
        </w:rPr>
        <w:t>qanuni surətdə Azərbaycan Respublikasının ərazisində olan hər kəs sərbəst hərəkət edə bilər, özünə yaşayış yeri seçə bilər və Azərbaycan Respublikasının ərazisindən kənara gedə bilər.</w:t>
      </w:r>
    </w:p>
    <w:p w14:paraId="15DAB06E" w14:textId="77777777" w:rsidR="00C97596" w:rsidRDefault="00C97596" w:rsidP="00C97596">
      <w:pPr>
        <w:autoSpaceDE w:val="0"/>
        <w:autoSpaceDN w:val="0"/>
        <w:adjustRightInd w:val="0"/>
        <w:jc w:val="both"/>
        <w:rPr>
          <w:rFonts w:ascii="Palatino Linotype" w:hAnsi="Palatino Linotype" w:cs="Segoe UI"/>
          <w:b/>
          <w:u w:val="single"/>
          <w:lang w:val="az-Latn-AZ"/>
        </w:rPr>
      </w:pPr>
    </w:p>
    <w:p w14:paraId="1C107DC5" w14:textId="77777777" w:rsidR="00C97596" w:rsidRPr="00C97596" w:rsidRDefault="00C97596" w:rsidP="00C97596">
      <w:pPr>
        <w:autoSpaceDE w:val="0"/>
        <w:autoSpaceDN w:val="0"/>
        <w:adjustRightInd w:val="0"/>
        <w:jc w:val="both"/>
        <w:rPr>
          <w:rFonts w:ascii="Palatino Linotype" w:hAnsi="Palatino Linotype" w:cs="Segoe UI"/>
          <w:b/>
          <w:u w:val="single"/>
          <w:lang w:val="az-Latn-AZ"/>
        </w:rPr>
      </w:pPr>
      <w:r w:rsidRPr="00C97596">
        <w:rPr>
          <w:rFonts w:ascii="Palatino Linotype" w:hAnsi="Palatino Linotype" w:cs="Segoe UI"/>
          <w:b/>
          <w:u w:val="single"/>
          <w:lang w:val="az-Latn-AZ"/>
        </w:rPr>
        <w:t>“İnsan Hüquqlarının və əsas azadlıqlarının müdafiəsinə dair” Avropa Konvensiyasına dair 4 saylı Protokolunun</w:t>
      </w:r>
      <w:r w:rsidRPr="00C97596">
        <w:rPr>
          <w:rFonts w:ascii="Palatino Linotype" w:hAnsi="Palatino Linotype" w:cs="Segoe UI"/>
          <w:lang w:val="az-Latn-AZ"/>
        </w:rPr>
        <w:t xml:space="preserve"> 2-ci maddəsinin 1-ci bəndində  deyilir ki, qanuni əsaslarla hər hansı dövlətin ərazisində olan hər kəsin həmin ərazidə sərbəst hərəkət etmək və özünə yaşayış yeri seçmək hüququ vardır. Bu maddənin 2-ci bəndində isə göstərilir ki, hər kəs öz ölkəsi də daxil olmaqla hər hansı ölkəni tərk etməkdə azaddır.</w:t>
      </w:r>
    </w:p>
    <w:p w14:paraId="3FB5B646" w14:textId="77777777" w:rsidR="00C97596" w:rsidRPr="00C97596" w:rsidRDefault="00C97596" w:rsidP="00C97596">
      <w:pPr>
        <w:autoSpaceDE w:val="0"/>
        <w:autoSpaceDN w:val="0"/>
        <w:adjustRightInd w:val="0"/>
        <w:jc w:val="both"/>
        <w:rPr>
          <w:rFonts w:ascii="Palatino Linotype" w:hAnsi="Palatino Linotype" w:cs="Segoe UI"/>
          <w:b/>
          <w:u w:val="single"/>
          <w:lang w:val="az-Latn-AZ"/>
        </w:rPr>
      </w:pPr>
      <w:r w:rsidRPr="00C97596">
        <w:rPr>
          <w:rFonts w:ascii="Palatino Linotype" w:hAnsi="Palatino Linotype" w:cs="Segoe UI"/>
          <w:lang w:val="az-Latn-AZ"/>
        </w:rPr>
        <w:t>Konvensiyanın 2-ci maddəsinin 3-cü bəndində vurğulanır ki, bu hüquqların həyata keçirilməsinə milli təhlükəsizlik və ictimai asayiş maraqları naminə, ictimai qaydanı qorumaq üçün, cinayətlərin qarşısını almaq üçün, sağlamlığın və mənəviyyatın qorunması üçün və ya digər şəxslərin hüquq və azadlıqlarının müdafiəsi üçün qanunla nəzərdə tutulmuş və demokratik cəmiyyətdə zəruri olanlardan başqa heç bir məhdudiyyət qoyula bilməz.</w:t>
      </w:r>
    </w:p>
    <w:p w14:paraId="391E6EC0" w14:textId="77777777" w:rsidR="00C97596" w:rsidRPr="00C97596" w:rsidRDefault="00C97596" w:rsidP="00C97596">
      <w:pPr>
        <w:autoSpaceDE w:val="0"/>
        <w:autoSpaceDN w:val="0"/>
        <w:adjustRightInd w:val="0"/>
        <w:jc w:val="both"/>
        <w:rPr>
          <w:rFonts w:ascii="Palatino Linotype" w:hAnsi="Palatino Linotype" w:cs="Segoe UI"/>
          <w:lang w:val="az-Latn-AZ"/>
        </w:rPr>
      </w:pPr>
      <w:r w:rsidRPr="00C97596">
        <w:rPr>
          <w:rFonts w:ascii="Palatino Linotype" w:hAnsi="Palatino Linotype" w:cs="Segoe UI"/>
          <w:lang w:val="az-Latn-AZ"/>
        </w:rPr>
        <w:t xml:space="preserve">Lakin göründüyü kimi, 3-cü bənddə göstərilən əsaslar mövcud olmadığı halda mənim sərbəst hərəkət etmək hüququm kobud şəkildə pozulmuşdur. Belə ki, sərhəd xidməti hər hansı əsas olmadan öz səlahiyyətlərinə zidd olaraq mənim ölkədən çıxışıma imkan vermir və məni gömrük komitəsinin əməkdaşlarına təhvil verir və  yalnız bundan sonra buraxır. Halbuki belə bir səlahiyyəti yoxdur. </w:t>
      </w:r>
    </w:p>
    <w:p w14:paraId="24F57830" w14:textId="0C9180E2" w:rsidR="00C97596" w:rsidRPr="00876A90" w:rsidRDefault="00876A90" w:rsidP="00876A90">
      <w:pPr>
        <w:pStyle w:val="ListParagraph"/>
        <w:numPr>
          <w:ilvl w:val="0"/>
          <w:numId w:val="6"/>
        </w:numPr>
        <w:autoSpaceDE w:val="0"/>
        <w:autoSpaceDN w:val="0"/>
        <w:adjustRightInd w:val="0"/>
        <w:jc w:val="both"/>
        <w:rPr>
          <w:rFonts w:ascii="Palatino Linotype" w:hAnsi="Palatino Linotype" w:cs="Segoe UI"/>
          <w:b/>
          <w:lang w:val="az-Latn-AZ"/>
        </w:rPr>
      </w:pPr>
      <w:r>
        <w:rPr>
          <w:rFonts w:ascii="Palatino Linotype" w:hAnsi="Palatino Linotype" w:cs="Segoe UI"/>
          <w:b/>
          <w:lang w:val="az-Latn-AZ"/>
        </w:rPr>
        <w:t>Prosessual əsaslar:</w:t>
      </w:r>
    </w:p>
    <w:p w14:paraId="2A821FFC" w14:textId="77777777" w:rsidR="00876A90" w:rsidRDefault="00876A90" w:rsidP="0069089D">
      <w:pPr>
        <w:autoSpaceDE w:val="0"/>
        <w:autoSpaceDN w:val="0"/>
        <w:adjustRightInd w:val="0"/>
        <w:jc w:val="both"/>
        <w:rPr>
          <w:rFonts w:ascii="Palatino Linotype" w:hAnsi="Palatino Linotype" w:cs="Segoe UI"/>
          <w:lang w:val="az-Latn-AZ"/>
        </w:rPr>
      </w:pPr>
    </w:p>
    <w:p w14:paraId="259B9A69" w14:textId="77777777" w:rsidR="002457F8" w:rsidRPr="00AA22F5" w:rsidRDefault="002457F8" w:rsidP="0069089D">
      <w:pPr>
        <w:autoSpaceDE w:val="0"/>
        <w:autoSpaceDN w:val="0"/>
        <w:adjustRightInd w:val="0"/>
        <w:jc w:val="both"/>
        <w:rPr>
          <w:rFonts w:ascii="Palatino Linotype" w:eastAsia="TimesNewRomanPSMT" w:hAnsi="Palatino Linotype" w:cs="TimesNewRomanPSMT"/>
          <w:i/>
          <w:lang w:val="az-Latn-AZ"/>
        </w:rPr>
      </w:pPr>
      <w:r w:rsidRPr="00AA22F5">
        <w:rPr>
          <w:rFonts w:ascii="Palatino Linotype" w:hAnsi="Palatino Linotype" w:cs="Segoe UI"/>
          <w:lang w:val="az-Latn-AZ"/>
        </w:rPr>
        <w:t xml:space="preserve">Azərbaycan Respublikası İnzibati Prosessual Məcəlləsinin </w:t>
      </w:r>
      <w:r w:rsidRPr="00AA22F5">
        <w:rPr>
          <w:rFonts w:ascii="Palatino Linotype" w:eastAsia="TimesNewRomanPSMT" w:hAnsi="Palatino Linotype" w:cs="TimesNewRomanPSMT"/>
          <w:lang w:val="az-Latn-AZ"/>
        </w:rPr>
        <w:t>2.2. maddəsinə əsasən “</w:t>
      </w:r>
      <w:r w:rsidRPr="00AA22F5">
        <w:rPr>
          <w:rFonts w:ascii="Palatino Linotype" w:eastAsia="TimesNewRomanPSMT" w:hAnsi="Palatino Linotype" w:cs="TimesNewRomanPSMT"/>
          <w:i/>
          <w:lang w:val="az-Latn-AZ"/>
        </w:rPr>
        <w:t>İnzibati m</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hk</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m</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icraatı qaydasında aşağıdakı iddialara baxılır: </w:t>
      </w:r>
    </w:p>
    <w:p w14:paraId="5D7F72A1" w14:textId="77777777" w:rsidR="002457F8" w:rsidRPr="00AA22F5" w:rsidRDefault="002457F8" w:rsidP="0069089D">
      <w:pPr>
        <w:jc w:val="both"/>
        <w:rPr>
          <w:rFonts w:ascii="Palatino Linotype" w:eastAsia="Times New Roman" w:hAnsi="Palatino Linotype"/>
          <w:color w:val="000000"/>
          <w:lang w:val="az-Latn-AZ"/>
        </w:rPr>
      </w:pPr>
      <w:r w:rsidRPr="00AA22F5">
        <w:rPr>
          <w:rFonts w:ascii="Palatino Linotype" w:eastAsia="TimesNewRomanPSMT" w:hAnsi="Palatino Linotype" w:cs="TimesNewRomanPSMT"/>
          <w:i/>
          <w:lang w:val="az-Latn-AZ"/>
        </w:rPr>
        <w:t>2.2.4. inzibati orqanın inzibati aktın q</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bul edilm</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si il</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laq</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dar olmayan v</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bilavasit</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ş</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xsin hüquq v</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azadlıqlarını pozan qanunsuz müdaxil</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sind</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n müdafi</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y</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dair iddialara (mü</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yy</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n h</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r</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k</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tl</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ri etm</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kd</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n ç</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kinm</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y</w:t>
      </w:r>
      <w:r w:rsidRPr="00AA22F5">
        <w:rPr>
          <w:rFonts w:ascii="Palatino Linotype" w:eastAsia="TimesNewRomanPSMT" w:hAnsi="Palatino Linotype" w:cs="Arial"/>
          <w:i/>
          <w:lang w:val="az-Latn-AZ"/>
        </w:rPr>
        <w:t>ə</w:t>
      </w:r>
      <w:r w:rsidRPr="00AA22F5">
        <w:rPr>
          <w:rFonts w:ascii="Palatino Linotype" w:eastAsia="TimesNewRomanPSMT" w:hAnsi="Palatino Linotype" w:cs="TimesNewRomanPSMT"/>
          <w:i/>
          <w:lang w:val="az-Latn-AZ"/>
        </w:rPr>
        <w:t xml:space="preserve"> dair iddia)</w:t>
      </w:r>
    </w:p>
    <w:p w14:paraId="7D5D6513" w14:textId="77777777" w:rsidR="002457F8" w:rsidRPr="00AA22F5" w:rsidRDefault="002457F8" w:rsidP="002457F8">
      <w:pPr>
        <w:ind w:firstLine="540"/>
        <w:jc w:val="both"/>
        <w:rPr>
          <w:rFonts w:ascii="Palatino Linotype" w:eastAsia="Times New Roman" w:hAnsi="Palatino Linotype"/>
          <w:color w:val="000000"/>
          <w:lang w:val="az-Latn-AZ"/>
        </w:rPr>
      </w:pPr>
    </w:p>
    <w:p w14:paraId="02FB7AE6" w14:textId="77777777" w:rsidR="002457F8" w:rsidRPr="00702162" w:rsidRDefault="002457F8" w:rsidP="002457F8">
      <w:pPr>
        <w:jc w:val="both"/>
        <w:rPr>
          <w:rFonts w:ascii="Palatino Linotype" w:eastAsia="Times New Roman" w:hAnsi="Palatino Linotype"/>
          <w:color w:val="000000"/>
          <w:lang w:val="az-Latn-AZ"/>
        </w:rPr>
      </w:pPr>
      <w:r w:rsidRPr="00AA22F5">
        <w:rPr>
          <w:rFonts w:ascii="Palatino Linotype" w:eastAsia="Times New Roman" w:hAnsi="Palatino Linotype"/>
          <w:color w:val="000000"/>
          <w:lang w:val="az-Latn-AZ"/>
        </w:rPr>
        <w:t xml:space="preserve"> Məcəllənin </w:t>
      </w:r>
      <w:r w:rsidRPr="00702162">
        <w:rPr>
          <w:rFonts w:ascii="Palatino Linotype" w:eastAsia="Times New Roman" w:hAnsi="Palatino Linotype"/>
          <w:color w:val="000000"/>
          <w:lang w:val="az-Latn-AZ"/>
        </w:rPr>
        <w:t>34.1. Öhdəliyin icrası haqqında iddia vasitəsi ilə iddiaçı cavabdehdən inzibati aktın qəbul edilməsi ilə bağlı olmayan (inzibati aktın qəbul edilməsinə yönəlməyən) müəyyən hərəkətlərin edilməsini tələb edə bilər. Öhdəliyin icrası haqqında iddia vasitəsi ilə həmçinin inzibati orqanlar tərəfindən ümumi hüquqi öhdəliklərin pozulması nəticəsində vurulmuş ziyana görə kompensasiyanın ödənilməsi də tələb edilə bilər.</w:t>
      </w:r>
    </w:p>
    <w:p w14:paraId="04A679BD" w14:textId="77777777" w:rsidR="002457F8" w:rsidRPr="00702162" w:rsidRDefault="002457F8" w:rsidP="002457F8">
      <w:pPr>
        <w:ind w:firstLine="540"/>
        <w:jc w:val="both"/>
        <w:rPr>
          <w:rFonts w:ascii="Palatino Linotype" w:eastAsia="Times New Roman" w:hAnsi="Palatino Linotype"/>
          <w:color w:val="000000"/>
          <w:lang w:val="az-Latn-AZ"/>
        </w:rPr>
      </w:pPr>
      <w:r w:rsidRPr="00702162">
        <w:rPr>
          <w:rFonts w:ascii="Palatino Linotype" w:eastAsia="Times New Roman" w:hAnsi="Palatino Linotype"/>
          <w:color w:val="000000"/>
          <w:lang w:val="az-Latn-AZ"/>
        </w:rPr>
        <w:t>34.2. Müəyyən hərəkətləri etməkdən çəkinməyə dair iddia vasitəsi ilə iddiaçı cavabdehdən inzibati akt sayılmayan əlverişsiz hərəkətlərin edilməməsini və ya dayandırılmasını tələb edə bilər.</w:t>
      </w:r>
    </w:p>
    <w:p w14:paraId="0198F346" w14:textId="77777777" w:rsidR="002457F8" w:rsidRPr="00AA22F5" w:rsidRDefault="002457F8" w:rsidP="0069089D">
      <w:pPr>
        <w:ind w:firstLine="540"/>
        <w:jc w:val="both"/>
        <w:rPr>
          <w:rFonts w:ascii="Palatino Linotype" w:eastAsia="Times New Roman" w:hAnsi="Palatino Linotype"/>
          <w:color w:val="000000"/>
          <w:lang w:val="az-Latn-AZ"/>
        </w:rPr>
      </w:pPr>
      <w:r w:rsidRPr="00702162">
        <w:rPr>
          <w:rFonts w:ascii="Palatino Linotype" w:eastAsia="Times New Roman" w:hAnsi="Palatino Linotype"/>
          <w:color w:val="000000"/>
          <w:lang w:val="az-Latn-AZ"/>
        </w:rPr>
        <w:t>34.3. Qəbul edilməsi gözlənilən inzibati akta qarşı qabaqlayıcı (preventiv) iddianın qaldırılmasına yalnız obyektiv səbəblərdən irəli gələn müstəsna hallarda (şəxsin hüquqlarına və qanunla qorunan maraqlarına müdaxilənin qarşısını almağın xüsusilə zəruri olduğu hallarda) yol verilir.</w:t>
      </w:r>
    </w:p>
    <w:p w14:paraId="5F084026" w14:textId="2A690FC4" w:rsidR="00AA22F5" w:rsidRPr="00AA22F5" w:rsidRDefault="002457F8" w:rsidP="0069089D">
      <w:pPr>
        <w:pStyle w:val="NormalWeb"/>
        <w:ind w:firstLine="540"/>
        <w:jc w:val="both"/>
        <w:rPr>
          <w:rFonts w:ascii="Palatino Linotype" w:hAnsi="Palatino Linotype"/>
          <w:lang w:val="az-Latn-AZ"/>
        </w:rPr>
      </w:pPr>
      <w:r w:rsidRPr="00AA22F5">
        <w:rPr>
          <w:rFonts w:ascii="Palatino Linotype" w:hAnsi="Palatino Linotype"/>
          <w:lang w:val="az-Latn-AZ"/>
        </w:rPr>
        <w:t xml:space="preserve">Qeyd edilənləri </w:t>
      </w:r>
      <w:r w:rsidR="00AA22F5" w:rsidRPr="00AA22F5">
        <w:rPr>
          <w:rFonts w:ascii="Palatino Linotype" w:hAnsi="Palatino Linotype"/>
          <w:lang w:val="az-Latn-AZ"/>
        </w:rPr>
        <w:t xml:space="preserve">İnzibati Prosessual Məcəllənin </w:t>
      </w:r>
      <w:r w:rsidR="00876A90">
        <w:rPr>
          <w:rFonts w:ascii="Palatino Linotype" w:hAnsi="Palatino Linotype"/>
          <w:lang w:val="az-Latn-AZ"/>
        </w:rPr>
        <w:t xml:space="preserve">2, 34 və 45-46-cı </w:t>
      </w:r>
      <w:r w:rsidR="00A12EEE">
        <w:rPr>
          <w:rFonts w:ascii="Palatino Linotype" w:hAnsi="Palatino Linotype"/>
          <w:lang w:val="az-Latn-AZ"/>
        </w:rPr>
        <w:t xml:space="preserve"> maddələrinə</w:t>
      </w:r>
      <w:r w:rsidR="00AA22F5" w:rsidRPr="00AA22F5">
        <w:rPr>
          <w:rFonts w:ascii="Palatino Linotype" w:hAnsi="Palatino Linotype"/>
          <w:lang w:val="az-Latn-AZ"/>
        </w:rPr>
        <w:t xml:space="preserve"> əsasən Məhkəmədən </w:t>
      </w:r>
    </w:p>
    <w:p w14:paraId="5A91D0AA" w14:textId="77777777" w:rsidR="00AA22F5" w:rsidRPr="00AA22F5" w:rsidRDefault="00AA22F5" w:rsidP="00AA22F5">
      <w:pPr>
        <w:pStyle w:val="NormalWeb"/>
        <w:jc w:val="center"/>
        <w:rPr>
          <w:rFonts w:ascii="Palatino Linotype" w:hAnsi="Palatino Linotype"/>
          <w:b/>
          <w:lang w:val="az-Latn-AZ"/>
        </w:rPr>
      </w:pPr>
      <w:r w:rsidRPr="00AA22F5">
        <w:rPr>
          <w:rFonts w:ascii="Palatino Linotype" w:hAnsi="Palatino Linotype"/>
          <w:b/>
          <w:lang w:val="az-Latn-AZ"/>
        </w:rPr>
        <w:lastRenderedPageBreak/>
        <w:t>Xahiş edirəm:</w:t>
      </w:r>
    </w:p>
    <w:p w14:paraId="26FEE1F3" w14:textId="208BA097" w:rsidR="00AA22F5" w:rsidRDefault="00AA22F5" w:rsidP="00AA22F5">
      <w:pPr>
        <w:pStyle w:val="NormalWeb"/>
        <w:numPr>
          <w:ilvl w:val="0"/>
          <w:numId w:val="4"/>
        </w:numPr>
        <w:jc w:val="both"/>
        <w:rPr>
          <w:rFonts w:ascii="Palatino Linotype" w:hAnsi="Palatino Linotype"/>
          <w:lang w:val="az-Latn-AZ"/>
        </w:rPr>
      </w:pPr>
      <w:r>
        <w:rPr>
          <w:rFonts w:ascii="Palatino Linotype" w:hAnsi="Palatino Linotype"/>
          <w:lang w:val="az-Latn-AZ"/>
        </w:rPr>
        <w:t>Cavabdeh Dövlət Sərhədi Xidmətinin mən</w:t>
      </w:r>
      <w:r w:rsidR="00876A90">
        <w:rPr>
          <w:rFonts w:ascii="Palatino Linotype" w:hAnsi="Palatino Linotype"/>
          <w:lang w:val="az-Latn-AZ"/>
        </w:rPr>
        <w:t>i sərhəd buraxılış məntəqəsində</w:t>
      </w:r>
      <w:r>
        <w:rPr>
          <w:rFonts w:ascii="Palatino Linotype" w:hAnsi="Palatino Linotype"/>
          <w:lang w:val="az-Latn-AZ"/>
        </w:rPr>
        <w:t xml:space="preserve"> </w:t>
      </w:r>
      <w:r w:rsidR="00876A90">
        <w:rPr>
          <w:rFonts w:ascii="Palatino Linotype" w:hAnsi="Palatino Linotype"/>
          <w:lang w:val="az-Latn-AZ"/>
        </w:rPr>
        <w:t>saxlayıb cavabdeh Dövlət Gömrük Komitəsinin müvafiq əməkdaşına təhvil verməsinə dair inzibati hərəkətinin dayandırılması öhdəliyi cavabdeh Dövlət Sərhəd Xidmətinin üzərinə qoyulması barədə</w:t>
      </w:r>
      <w:r>
        <w:rPr>
          <w:rFonts w:ascii="Palatino Linotype" w:hAnsi="Palatino Linotype"/>
          <w:lang w:val="az-Latn-AZ"/>
        </w:rPr>
        <w:t>;</w:t>
      </w:r>
    </w:p>
    <w:p w14:paraId="1B2EF91A" w14:textId="44D45347" w:rsidR="00AA22F5" w:rsidRDefault="00AA22F5" w:rsidP="00AA22F5">
      <w:pPr>
        <w:pStyle w:val="NormalWeb"/>
        <w:numPr>
          <w:ilvl w:val="0"/>
          <w:numId w:val="4"/>
        </w:numPr>
        <w:jc w:val="both"/>
        <w:rPr>
          <w:rFonts w:ascii="Palatino Linotype" w:hAnsi="Palatino Linotype"/>
          <w:lang w:val="az-Latn-AZ"/>
        </w:rPr>
      </w:pPr>
      <w:r>
        <w:rPr>
          <w:rFonts w:ascii="Palatino Linotype" w:hAnsi="Palatino Linotype"/>
          <w:lang w:val="az-Latn-AZ"/>
        </w:rPr>
        <w:t xml:space="preserve">Cavabdeh </w:t>
      </w:r>
      <w:r w:rsidR="00876A90">
        <w:rPr>
          <w:rFonts w:ascii="Palatino Linotype" w:hAnsi="Palatino Linotype"/>
          <w:lang w:val="az-Latn-AZ"/>
        </w:rPr>
        <w:t xml:space="preserve">Dövlət </w:t>
      </w:r>
      <w:r>
        <w:rPr>
          <w:rFonts w:ascii="Palatino Linotype" w:hAnsi="Palatino Linotype"/>
          <w:lang w:val="az-Latn-AZ"/>
        </w:rPr>
        <w:t xml:space="preserve">Gömrük Komitəsi tərəfindən şəxsi sorğu-sual edilməm, şəxsi yoxlamaya məruz qalmam və bəyannamə yazmağa məcbur edilməyimin </w:t>
      </w:r>
      <w:r w:rsidR="00876A90">
        <w:rPr>
          <w:rFonts w:ascii="Palatino Linotype" w:hAnsi="Palatino Linotype"/>
          <w:lang w:val="az-Latn-AZ"/>
        </w:rPr>
        <w:t>dair inzibati hərəkətin dayandırılması öhdəliyi cavabdeh Dövlət Gömrük Komitəsinin üzərinə qoyulması barədə;</w:t>
      </w:r>
    </w:p>
    <w:p w14:paraId="09CC2BA5" w14:textId="4E489C89" w:rsidR="0069089D" w:rsidRPr="008E7145" w:rsidRDefault="002457F8" w:rsidP="008E7145">
      <w:pPr>
        <w:pStyle w:val="NormalWeb"/>
        <w:numPr>
          <w:ilvl w:val="0"/>
          <w:numId w:val="4"/>
        </w:numPr>
        <w:jc w:val="both"/>
        <w:rPr>
          <w:rFonts w:ascii="Palatino Linotype" w:hAnsi="Palatino Linotype"/>
          <w:lang w:val="az-Latn-AZ"/>
        </w:rPr>
      </w:pPr>
      <w:r w:rsidRPr="00AA22F5">
        <w:rPr>
          <w:rFonts w:ascii="Palatino Linotype" w:hAnsi="Palatino Linotype"/>
          <w:lang w:val="az-Latn-AZ"/>
        </w:rPr>
        <w:t xml:space="preserve"> </w:t>
      </w:r>
      <w:r w:rsidR="00AA22F5">
        <w:rPr>
          <w:rFonts w:ascii="Palatino Linotype" w:hAnsi="Palatino Linotype" w:cs="Palatino Linotype"/>
          <w:lang w:val="az-Latn-AZ"/>
        </w:rPr>
        <w:t>Cavabdehlərin hər birind</w:t>
      </w:r>
      <w:r w:rsidR="00AA22F5">
        <w:rPr>
          <w:rFonts w:ascii="Palatino Linotype" w:hAnsi="Palatino Linotype"/>
          <w:lang w:val="az-Latn-AZ"/>
        </w:rPr>
        <w:t>ən qanunsuz hərəkətləri</w:t>
      </w:r>
      <w:r w:rsidR="00AA22F5">
        <w:rPr>
          <w:rFonts w:ascii="Palatino Linotype" w:hAnsi="Palatino Linotype" w:cs="Palatino Linotype"/>
          <w:lang w:val="az-Latn-AZ"/>
        </w:rPr>
        <w:t xml:space="preserve"> nəticəsində vurulmuş</w:t>
      </w:r>
      <w:r w:rsidRPr="00AA22F5">
        <w:rPr>
          <w:rFonts w:ascii="Palatino Linotype" w:hAnsi="Palatino Linotype" w:cs="Palatino Linotype"/>
          <w:lang w:val="az-Latn-AZ"/>
        </w:rPr>
        <w:t xml:space="preserve"> </w:t>
      </w:r>
      <w:r w:rsidR="00AA22F5">
        <w:rPr>
          <w:rFonts w:ascii="Palatino Linotype" w:hAnsi="Palatino Linotype" w:cs="Palatino Linotype"/>
          <w:lang w:val="az-Latn-AZ"/>
        </w:rPr>
        <w:t>mənəvi ziyana gö</w:t>
      </w:r>
      <w:r w:rsidRPr="00AA22F5">
        <w:rPr>
          <w:rFonts w:ascii="Palatino Linotype" w:hAnsi="Palatino Linotype" w:cs="Palatino Linotype"/>
          <w:lang w:val="az-Latn-AZ"/>
        </w:rPr>
        <w:t xml:space="preserve">rə </w:t>
      </w:r>
      <w:r w:rsidR="005602DA" w:rsidRPr="005602DA">
        <w:rPr>
          <w:rFonts w:ascii="Palatino Linotype" w:hAnsi="Palatino Linotype" w:cs="Palatino Linotype"/>
          <w:highlight w:val="yellow"/>
          <w:lang w:val="az-Latn-AZ"/>
        </w:rPr>
        <w:t>XXXXX</w:t>
      </w:r>
      <w:r w:rsidR="00AA22F5">
        <w:rPr>
          <w:rFonts w:ascii="Palatino Linotype" w:hAnsi="Palatino Linotype" w:cs="Palatino Linotype"/>
          <w:lang w:val="az-Latn-AZ"/>
        </w:rPr>
        <w:t xml:space="preserve"> manat</w:t>
      </w:r>
      <w:r w:rsidR="00876A90">
        <w:rPr>
          <w:rFonts w:ascii="Palatino Linotype" w:hAnsi="Palatino Linotype" w:cs="Palatino Linotype"/>
          <w:lang w:val="az-Latn-AZ"/>
        </w:rPr>
        <w:t xml:space="preserve">, cəmi </w:t>
      </w:r>
      <w:r w:rsidR="005602DA" w:rsidRPr="005602DA">
        <w:rPr>
          <w:rFonts w:ascii="Palatino Linotype" w:hAnsi="Palatino Linotype" w:cs="Palatino Linotype"/>
          <w:highlight w:val="yellow"/>
          <w:lang w:val="az-Latn-AZ"/>
        </w:rPr>
        <w:t>XXXXX</w:t>
      </w:r>
      <w:r w:rsidR="00876A90">
        <w:rPr>
          <w:rFonts w:ascii="Palatino Linotype" w:hAnsi="Palatino Linotype" w:cs="Palatino Linotype"/>
          <w:lang w:val="az-Latn-AZ"/>
        </w:rPr>
        <w:t xml:space="preserve"> manat</w:t>
      </w:r>
      <w:r w:rsidR="00AA22F5">
        <w:rPr>
          <w:rFonts w:ascii="Palatino Linotype" w:hAnsi="Palatino Linotype" w:cs="Palatino Linotype"/>
          <w:lang w:val="az-Latn-AZ"/>
        </w:rPr>
        <w:t xml:space="preserve"> məbləğində kompensasiya</w:t>
      </w:r>
      <w:r w:rsidR="008E7145">
        <w:rPr>
          <w:rFonts w:ascii="Palatino Linotype" w:hAnsi="Palatino Linotype" w:cs="Palatino Linotype"/>
          <w:lang w:val="az-Latn-AZ"/>
        </w:rPr>
        <w:t>nın tutularaq mənə ödənilməsinə</w:t>
      </w:r>
      <w:r w:rsidRPr="00AA22F5">
        <w:rPr>
          <w:rFonts w:ascii="Palatino Linotype" w:hAnsi="Palatino Linotype" w:cs="Palatino Linotype"/>
          <w:lang w:val="az-Latn-AZ"/>
        </w:rPr>
        <w:t xml:space="preserve"> dair </w:t>
      </w:r>
      <w:r w:rsidRPr="00AA22F5">
        <w:rPr>
          <w:rFonts w:ascii="Palatino Linotype" w:hAnsi="Palatino Linotype"/>
          <w:lang w:val="az-Latn-AZ"/>
        </w:rPr>
        <w:t>qər</w:t>
      </w:r>
      <w:r w:rsidR="0069089D">
        <w:rPr>
          <w:rFonts w:ascii="Palatino Linotype" w:hAnsi="Palatino Linotype"/>
          <w:lang w:val="az-Latn-AZ"/>
        </w:rPr>
        <w:t>ar qəbul edəsiniz</w:t>
      </w:r>
      <w:r w:rsidRPr="00AA22F5">
        <w:rPr>
          <w:rFonts w:ascii="Palatino Linotype" w:hAnsi="Palatino Linotype"/>
          <w:lang w:val="az-Latn-AZ"/>
        </w:rPr>
        <w:t xml:space="preserve">. </w:t>
      </w:r>
    </w:p>
    <w:p w14:paraId="78B30572" w14:textId="5031A14E" w:rsidR="00AA22F5" w:rsidRPr="008E7145" w:rsidRDefault="008E7145" w:rsidP="00AA22F5">
      <w:pPr>
        <w:pStyle w:val="NormalWeb"/>
        <w:jc w:val="both"/>
        <w:rPr>
          <w:rFonts w:ascii="Palatino Linotype" w:hAnsi="Palatino Linotype"/>
          <w:b/>
          <w:lang w:val="az-Latn-AZ"/>
        </w:rPr>
      </w:pPr>
      <w:r w:rsidRPr="008E7145">
        <w:rPr>
          <w:rFonts w:ascii="Palatino Linotype" w:hAnsi="Palatino Linotype"/>
          <w:b/>
          <w:lang w:val="az-Latn-AZ"/>
        </w:rPr>
        <w:t>Qoşma</w:t>
      </w:r>
      <w:r w:rsidR="00AA22F5" w:rsidRPr="008E7145">
        <w:rPr>
          <w:rFonts w:ascii="Palatino Linotype" w:hAnsi="Palatino Linotype"/>
          <w:b/>
          <w:lang w:val="az-Latn-AZ"/>
        </w:rPr>
        <w:t>:</w:t>
      </w:r>
    </w:p>
    <w:p w14:paraId="06E4E293" w14:textId="7E33D7FE" w:rsidR="00AA22F5" w:rsidRPr="00C135D7" w:rsidRDefault="00AA22F5" w:rsidP="00AA22F5">
      <w:pPr>
        <w:pStyle w:val="NormalWeb"/>
        <w:numPr>
          <w:ilvl w:val="0"/>
          <w:numId w:val="5"/>
        </w:numPr>
        <w:jc w:val="both"/>
        <w:rPr>
          <w:rFonts w:ascii="Palatino Linotype" w:hAnsi="Palatino Linotype"/>
          <w:highlight w:val="yellow"/>
          <w:lang w:val="az-Latn-AZ"/>
        </w:rPr>
      </w:pPr>
      <w:r w:rsidRPr="00C135D7">
        <w:rPr>
          <w:rFonts w:ascii="Palatino Linotype" w:hAnsi="Palatino Linotype"/>
          <w:highlight w:val="yellow"/>
          <w:lang w:val="az-Latn-AZ"/>
        </w:rPr>
        <w:t>İddia ərizəsinin surəti</w:t>
      </w:r>
      <w:r w:rsidR="005602DA" w:rsidRPr="00C135D7">
        <w:rPr>
          <w:rFonts w:ascii="Palatino Linotype" w:hAnsi="Palatino Linotype"/>
          <w:highlight w:val="yellow"/>
          <w:lang w:val="az-Latn-AZ"/>
        </w:rPr>
        <w:t xml:space="preserve"> X</w:t>
      </w:r>
      <w:r w:rsidR="009439EC" w:rsidRPr="00C135D7">
        <w:rPr>
          <w:rFonts w:ascii="Palatino Linotype" w:hAnsi="Palatino Linotype"/>
          <w:highlight w:val="yellow"/>
          <w:lang w:val="az-Latn-AZ"/>
        </w:rPr>
        <w:t xml:space="preserve"> nüsxədə</w:t>
      </w:r>
      <w:r w:rsidRPr="00C135D7">
        <w:rPr>
          <w:rFonts w:ascii="Palatino Linotype" w:hAnsi="Palatino Linotype"/>
          <w:highlight w:val="yellow"/>
          <w:lang w:val="az-Latn-AZ"/>
        </w:rPr>
        <w:t>;</w:t>
      </w:r>
    </w:p>
    <w:p w14:paraId="15D4D422" w14:textId="25F21BAB" w:rsidR="00AA22F5" w:rsidRPr="00C135D7" w:rsidRDefault="00AA22F5" w:rsidP="00AA22F5">
      <w:pPr>
        <w:pStyle w:val="NormalWeb"/>
        <w:numPr>
          <w:ilvl w:val="0"/>
          <w:numId w:val="5"/>
        </w:numPr>
        <w:jc w:val="both"/>
        <w:rPr>
          <w:rFonts w:ascii="Palatino Linotype" w:hAnsi="Palatino Linotype"/>
          <w:highlight w:val="yellow"/>
          <w:lang w:val="az-Latn-AZ"/>
        </w:rPr>
      </w:pPr>
      <w:r w:rsidRPr="00C135D7">
        <w:rPr>
          <w:rFonts w:ascii="Palatino Linotype" w:hAnsi="Palatino Linotype"/>
          <w:highlight w:val="yellow"/>
          <w:lang w:val="az-Latn-AZ"/>
        </w:rPr>
        <w:t>Dövlət Gömrük Komitəsinə göndərilmiş məktub;</w:t>
      </w:r>
    </w:p>
    <w:p w14:paraId="20DACEB5" w14:textId="45CC8363" w:rsidR="00AA22F5" w:rsidRPr="00C135D7" w:rsidRDefault="00AA22F5" w:rsidP="00AA22F5">
      <w:pPr>
        <w:pStyle w:val="NormalWeb"/>
        <w:numPr>
          <w:ilvl w:val="0"/>
          <w:numId w:val="5"/>
        </w:numPr>
        <w:jc w:val="both"/>
        <w:rPr>
          <w:rFonts w:ascii="Palatino Linotype" w:hAnsi="Palatino Linotype"/>
          <w:highlight w:val="yellow"/>
          <w:lang w:val="az-Latn-AZ"/>
        </w:rPr>
      </w:pPr>
      <w:r w:rsidRPr="00C135D7">
        <w:rPr>
          <w:rFonts w:ascii="Palatino Linotype" w:hAnsi="Palatino Linotype"/>
          <w:highlight w:val="yellow"/>
          <w:lang w:val="az-Latn-AZ"/>
        </w:rPr>
        <w:t>Dövlət Gömrük Komitəsinin göndərilən məktubun əsli;</w:t>
      </w:r>
    </w:p>
    <w:p w14:paraId="0538ABA2" w14:textId="77777777" w:rsidR="00AA22F5" w:rsidRPr="00C135D7" w:rsidRDefault="00AA22F5" w:rsidP="00AA22F5">
      <w:pPr>
        <w:pStyle w:val="NormalWeb"/>
        <w:numPr>
          <w:ilvl w:val="0"/>
          <w:numId w:val="5"/>
        </w:numPr>
        <w:jc w:val="both"/>
        <w:rPr>
          <w:rFonts w:ascii="Palatino Linotype" w:hAnsi="Palatino Linotype"/>
          <w:highlight w:val="yellow"/>
          <w:lang w:val="az-Latn-AZ"/>
        </w:rPr>
      </w:pPr>
      <w:r w:rsidRPr="00C135D7">
        <w:rPr>
          <w:rFonts w:ascii="Palatino Linotype" w:hAnsi="Palatino Linotype"/>
          <w:highlight w:val="yellow"/>
          <w:lang w:val="az-Latn-AZ"/>
        </w:rPr>
        <w:t>Dövlət Sərhəd Xidmətinə göndərilmiş XXXX tarixli məktub;</w:t>
      </w:r>
    </w:p>
    <w:p w14:paraId="771437B2" w14:textId="100A48C5" w:rsidR="002457F8" w:rsidRPr="00C135D7" w:rsidRDefault="00AA22F5" w:rsidP="00C135D7">
      <w:pPr>
        <w:pStyle w:val="NormalWeb"/>
        <w:numPr>
          <w:ilvl w:val="0"/>
          <w:numId w:val="5"/>
        </w:numPr>
        <w:jc w:val="both"/>
        <w:rPr>
          <w:rFonts w:ascii="Palatino Linotype" w:hAnsi="Palatino Linotype"/>
          <w:highlight w:val="yellow"/>
          <w:lang w:val="az-Latn-AZ"/>
        </w:rPr>
      </w:pPr>
      <w:r w:rsidRPr="00C135D7">
        <w:rPr>
          <w:rFonts w:ascii="Palatino Linotype" w:hAnsi="Palatino Linotype"/>
          <w:highlight w:val="yellow"/>
          <w:lang w:val="az-Latn-AZ"/>
        </w:rPr>
        <w:t>Dövlət Sərhəd Xidmətindən göndərilən cavab məktubunun əsli</w:t>
      </w:r>
    </w:p>
    <w:p w14:paraId="5DA9A83D" w14:textId="77777777" w:rsidR="009109CB" w:rsidRPr="009439EC" w:rsidRDefault="009439EC" w:rsidP="009109CB">
      <w:pPr>
        <w:tabs>
          <w:tab w:val="left" w:pos="6272"/>
        </w:tabs>
        <w:rPr>
          <w:rFonts w:ascii="Palatino Linotype" w:hAnsi="Palatino Linotype"/>
          <w:b/>
          <w:lang w:val="az-Latn-AZ"/>
        </w:rPr>
      </w:pPr>
      <w:r w:rsidRPr="009439EC">
        <w:rPr>
          <w:rFonts w:ascii="Palatino Linotype" w:hAnsi="Palatino Linotype"/>
          <w:b/>
          <w:lang w:val="az-Latn-AZ"/>
        </w:rPr>
        <w:t xml:space="preserve">İddiaçı </w:t>
      </w:r>
    </w:p>
    <w:p w14:paraId="50A820AC" w14:textId="12C7858C" w:rsidR="009439EC" w:rsidRPr="00C135D7" w:rsidRDefault="00C135D7" w:rsidP="009109CB">
      <w:pPr>
        <w:tabs>
          <w:tab w:val="left" w:pos="6272"/>
        </w:tabs>
        <w:rPr>
          <w:rFonts w:ascii="Palatino Linotype" w:hAnsi="Palatino Linotype"/>
          <w:b/>
          <w:highlight w:val="yellow"/>
          <w:lang w:val="az-Latn-AZ"/>
        </w:rPr>
      </w:pPr>
      <w:bookmarkStart w:id="0" w:name="_GoBack"/>
      <w:bookmarkEnd w:id="0"/>
      <w:r w:rsidRPr="00C135D7">
        <w:rPr>
          <w:rFonts w:ascii="Palatino Linotype" w:hAnsi="Palatino Linotype"/>
          <w:b/>
          <w:highlight w:val="yellow"/>
          <w:lang w:val="az-Latn-AZ"/>
        </w:rPr>
        <w:t>(Ad, soyad, ata adı)</w:t>
      </w:r>
    </w:p>
    <w:p w14:paraId="5CFA51A1" w14:textId="15672447" w:rsidR="009439EC" w:rsidRPr="009439EC" w:rsidRDefault="00C135D7" w:rsidP="009109CB">
      <w:pPr>
        <w:tabs>
          <w:tab w:val="left" w:pos="6272"/>
        </w:tabs>
        <w:rPr>
          <w:rFonts w:ascii="Palatino Linotype" w:hAnsi="Palatino Linotype"/>
          <w:b/>
          <w:lang w:val="az-Latn-AZ"/>
        </w:rPr>
      </w:pPr>
      <w:r w:rsidRPr="00C135D7">
        <w:rPr>
          <w:rFonts w:ascii="Palatino Linotype" w:hAnsi="Palatino Linotype"/>
          <w:b/>
          <w:highlight w:val="yellow"/>
          <w:lang w:val="az-Latn-AZ"/>
        </w:rPr>
        <w:t>(Tarix)</w:t>
      </w:r>
    </w:p>
    <w:p w14:paraId="0A1A83F4" w14:textId="77777777" w:rsidR="00AA22F5" w:rsidRPr="00AA22F5" w:rsidRDefault="00AA22F5">
      <w:pPr>
        <w:tabs>
          <w:tab w:val="left" w:pos="6272"/>
        </w:tabs>
        <w:rPr>
          <w:rFonts w:ascii="Palatino Linotype" w:hAnsi="Palatino Linotype"/>
          <w:lang w:val="az-Latn-AZ"/>
        </w:rPr>
      </w:pPr>
    </w:p>
    <w:sectPr w:rsidR="00AA22F5" w:rsidRPr="00AA22F5" w:rsidSect="0043625F">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684AF" w14:textId="77777777" w:rsidR="007424FD" w:rsidRDefault="007424FD" w:rsidP="00C97596">
      <w:r>
        <w:separator/>
      </w:r>
    </w:p>
  </w:endnote>
  <w:endnote w:type="continuationSeparator" w:id="0">
    <w:p w14:paraId="5177E837" w14:textId="77777777" w:rsidR="007424FD" w:rsidRDefault="007424FD" w:rsidP="00C9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04F8" w14:textId="77777777" w:rsidR="007424FD" w:rsidRDefault="007424FD" w:rsidP="00C97596">
      <w:r>
        <w:separator/>
      </w:r>
    </w:p>
  </w:footnote>
  <w:footnote w:type="continuationSeparator" w:id="0">
    <w:p w14:paraId="5EA374B7" w14:textId="77777777" w:rsidR="007424FD" w:rsidRDefault="007424FD" w:rsidP="00C9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BED"/>
    <w:multiLevelType w:val="hybridMultilevel"/>
    <w:tmpl w:val="0DFA6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67786"/>
    <w:multiLevelType w:val="hybridMultilevel"/>
    <w:tmpl w:val="707E1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61E85"/>
    <w:multiLevelType w:val="hybridMultilevel"/>
    <w:tmpl w:val="1406A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369B9"/>
    <w:multiLevelType w:val="hybridMultilevel"/>
    <w:tmpl w:val="5F40A52C"/>
    <w:lvl w:ilvl="0" w:tplc="3126CE5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C31983"/>
    <w:multiLevelType w:val="hybridMultilevel"/>
    <w:tmpl w:val="9E3A8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30117"/>
    <w:multiLevelType w:val="hybridMultilevel"/>
    <w:tmpl w:val="4D94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EB798A"/>
    <w:multiLevelType w:val="multilevel"/>
    <w:tmpl w:val="265E6A1A"/>
    <w:lvl w:ilvl="0">
      <w:start w:val="1"/>
      <w:numFmt w:val="decimal"/>
      <w:lvlText w:val="%1."/>
      <w:lvlJc w:val="left"/>
      <w:pPr>
        <w:ind w:left="900" w:hanging="360"/>
      </w:pPr>
      <w:rPr>
        <w:rFonts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29"/>
    <w:rsid w:val="00026576"/>
    <w:rsid w:val="00096647"/>
    <w:rsid w:val="000C1A15"/>
    <w:rsid w:val="00113CC4"/>
    <w:rsid w:val="00206BC8"/>
    <w:rsid w:val="00220E36"/>
    <w:rsid w:val="00240C5A"/>
    <w:rsid w:val="002457F8"/>
    <w:rsid w:val="002A56C7"/>
    <w:rsid w:val="002D263C"/>
    <w:rsid w:val="003066EA"/>
    <w:rsid w:val="00350C69"/>
    <w:rsid w:val="003A4F29"/>
    <w:rsid w:val="003F28EB"/>
    <w:rsid w:val="00433B32"/>
    <w:rsid w:val="00434D03"/>
    <w:rsid w:val="0043625F"/>
    <w:rsid w:val="0044442F"/>
    <w:rsid w:val="004F2055"/>
    <w:rsid w:val="00504884"/>
    <w:rsid w:val="00514E84"/>
    <w:rsid w:val="005212B6"/>
    <w:rsid w:val="005602DA"/>
    <w:rsid w:val="005A1686"/>
    <w:rsid w:val="0062745C"/>
    <w:rsid w:val="0069089D"/>
    <w:rsid w:val="00702162"/>
    <w:rsid w:val="007424FD"/>
    <w:rsid w:val="007F0CAF"/>
    <w:rsid w:val="007F7CAA"/>
    <w:rsid w:val="00817B67"/>
    <w:rsid w:val="00876A90"/>
    <w:rsid w:val="008E7145"/>
    <w:rsid w:val="009109CB"/>
    <w:rsid w:val="00941ACB"/>
    <w:rsid w:val="009439EC"/>
    <w:rsid w:val="009A049B"/>
    <w:rsid w:val="00A12EEE"/>
    <w:rsid w:val="00A6683F"/>
    <w:rsid w:val="00AA22F5"/>
    <w:rsid w:val="00AA50F1"/>
    <w:rsid w:val="00B15F0D"/>
    <w:rsid w:val="00B74C8C"/>
    <w:rsid w:val="00B76F9F"/>
    <w:rsid w:val="00BB2EF6"/>
    <w:rsid w:val="00BF33F4"/>
    <w:rsid w:val="00C135D7"/>
    <w:rsid w:val="00C97596"/>
    <w:rsid w:val="00CC2C25"/>
    <w:rsid w:val="00D106F2"/>
    <w:rsid w:val="00D74E38"/>
    <w:rsid w:val="00D77A3A"/>
    <w:rsid w:val="00DB2148"/>
    <w:rsid w:val="00DB4CA0"/>
    <w:rsid w:val="00DD3D59"/>
    <w:rsid w:val="00EE5C3A"/>
    <w:rsid w:val="00F00317"/>
    <w:rsid w:val="00FA1499"/>
    <w:rsid w:val="00FB43AA"/>
    <w:rsid w:val="00FC2D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6B410"/>
  <w15:docId w15:val="{A818E243-3B6E-42B3-8FB2-0D0E057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F29"/>
    <w:pPr>
      <w:spacing w:after="0" w:line="240" w:lineRule="auto"/>
    </w:pPr>
    <w:rPr>
      <w:rFonts w:ascii="Times New Roman" w:eastAsia="MS Mincho" w:hAnsi="Times New Roman" w:cs="Times New Roman"/>
      <w:sz w:val="24"/>
      <w:szCs w:val="24"/>
      <w:lang w:eastAsia="ru-RU"/>
    </w:rPr>
  </w:style>
  <w:style w:type="paragraph" w:styleId="Heading4">
    <w:name w:val="heading 4"/>
    <w:basedOn w:val="Normal"/>
    <w:next w:val="Normal"/>
    <w:link w:val="Heading4Char"/>
    <w:qFormat/>
    <w:rsid w:val="00B74C8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29"/>
    <w:pPr>
      <w:ind w:left="720"/>
      <w:contextualSpacing/>
    </w:pPr>
  </w:style>
  <w:style w:type="character" w:customStyle="1" w:styleId="apple-converted-space">
    <w:name w:val="apple-converted-space"/>
    <w:basedOn w:val="DefaultParagraphFont"/>
    <w:rsid w:val="003A4F29"/>
  </w:style>
  <w:style w:type="character" w:customStyle="1" w:styleId="Heading4Char">
    <w:name w:val="Heading 4 Char"/>
    <w:basedOn w:val="DefaultParagraphFont"/>
    <w:link w:val="Heading4"/>
    <w:rsid w:val="00B74C8C"/>
    <w:rPr>
      <w:rFonts w:ascii="Times New Roman" w:eastAsia="Times New Roman" w:hAnsi="Times New Roman" w:cs="Times New Roman"/>
      <w:b/>
      <w:bCs/>
      <w:sz w:val="28"/>
      <w:szCs w:val="28"/>
      <w:lang w:eastAsia="ru-RU"/>
    </w:rPr>
  </w:style>
  <w:style w:type="character" w:styleId="CommentReference">
    <w:name w:val="annotation reference"/>
    <w:basedOn w:val="DefaultParagraphFont"/>
    <w:uiPriority w:val="99"/>
    <w:semiHidden/>
    <w:unhideWhenUsed/>
    <w:rsid w:val="00A6683F"/>
    <w:rPr>
      <w:sz w:val="16"/>
      <w:szCs w:val="16"/>
    </w:rPr>
  </w:style>
  <w:style w:type="paragraph" w:styleId="CommentText">
    <w:name w:val="annotation text"/>
    <w:basedOn w:val="Normal"/>
    <w:link w:val="CommentTextChar"/>
    <w:uiPriority w:val="99"/>
    <w:semiHidden/>
    <w:unhideWhenUsed/>
    <w:rsid w:val="00A6683F"/>
    <w:rPr>
      <w:sz w:val="20"/>
      <w:szCs w:val="20"/>
    </w:rPr>
  </w:style>
  <w:style w:type="character" w:customStyle="1" w:styleId="CommentTextChar">
    <w:name w:val="Comment Text Char"/>
    <w:basedOn w:val="DefaultParagraphFont"/>
    <w:link w:val="CommentText"/>
    <w:uiPriority w:val="99"/>
    <w:semiHidden/>
    <w:rsid w:val="00A6683F"/>
    <w:rPr>
      <w:rFonts w:ascii="Times New Roman" w:eastAsia="MS Mincho"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683F"/>
    <w:rPr>
      <w:b/>
      <w:bCs/>
    </w:rPr>
  </w:style>
  <w:style w:type="character" w:customStyle="1" w:styleId="CommentSubjectChar">
    <w:name w:val="Comment Subject Char"/>
    <w:basedOn w:val="CommentTextChar"/>
    <w:link w:val="CommentSubject"/>
    <w:uiPriority w:val="99"/>
    <w:semiHidden/>
    <w:rsid w:val="00A6683F"/>
    <w:rPr>
      <w:rFonts w:ascii="Times New Roman" w:eastAsia="MS Mincho" w:hAnsi="Times New Roman" w:cs="Times New Roman"/>
      <w:b/>
      <w:bCs/>
      <w:sz w:val="20"/>
      <w:szCs w:val="20"/>
      <w:lang w:eastAsia="ru-RU"/>
    </w:rPr>
  </w:style>
  <w:style w:type="paragraph" w:styleId="BalloonText">
    <w:name w:val="Balloon Text"/>
    <w:basedOn w:val="Normal"/>
    <w:link w:val="BalloonTextChar"/>
    <w:uiPriority w:val="99"/>
    <w:semiHidden/>
    <w:unhideWhenUsed/>
    <w:rsid w:val="00A6683F"/>
    <w:rPr>
      <w:rFonts w:ascii="Tahoma" w:hAnsi="Tahoma" w:cs="Tahoma"/>
      <w:sz w:val="16"/>
      <w:szCs w:val="16"/>
    </w:rPr>
  </w:style>
  <w:style w:type="character" w:customStyle="1" w:styleId="BalloonTextChar">
    <w:name w:val="Balloon Text Char"/>
    <w:basedOn w:val="DefaultParagraphFont"/>
    <w:link w:val="BalloonText"/>
    <w:uiPriority w:val="99"/>
    <w:semiHidden/>
    <w:rsid w:val="00A6683F"/>
    <w:rPr>
      <w:rFonts w:ascii="Tahoma" w:eastAsia="MS Mincho" w:hAnsi="Tahoma" w:cs="Tahoma"/>
      <w:sz w:val="16"/>
      <w:szCs w:val="16"/>
      <w:lang w:eastAsia="ru-RU"/>
    </w:rPr>
  </w:style>
  <w:style w:type="character" w:customStyle="1" w:styleId="5yl5">
    <w:name w:val="_5yl5"/>
    <w:basedOn w:val="DefaultParagraphFont"/>
    <w:uiPriority w:val="99"/>
    <w:rsid w:val="002457F8"/>
    <w:rPr>
      <w:rFonts w:cs="Times New Roman"/>
    </w:rPr>
  </w:style>
  <w:style w:type="paragraph" w:styleId="NormalWeb">
    <w:name w:val="Normal (Web)"/>
    <w:basedOn w:val="Normal"/>
    <w:uiPriority w:val="99"/>
    <w:rsid w:val="002457F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8510">
      <w:bodyDiv w:val="1"/>
      <w:marLeft w:val="0"/>
      <w:marRight w:val="0"/>
      <w:marTop w:val="0"/>
      <w:marBottom w:val="0"/>
      <w:divBdr>
        <w:top w:val="none" w:sz="0" w:space="0" w:color="auto"/>
        <w:left w:val="none" w:sz="0" w:space="0" w:color="auto"/>
        <w:bottom w:val="none" w:sz="0" w:space="0" w:color="auto"/>
        <w:right w:val="none" w:sz="0" w:space="0" w:color="auto"/>
      </w:divBdr>
      <w:divsChild>
        <w:div w:id="356850549">
          <w:marLeft w:val="0"/>
          <w:marRight w:val="0"/>
          <w:marTop w:val="0"/>
          <w:marBottom w:val="0"/>
          <w:divBdr>
            <w:top w:val="none" w:sz="0" w:space="0" w:color="auto"/>
            <w:left w:val="none" w:sz="0" w:space="0" w:color="auto"/>
            <w:bottom w:val="none" w:sz="0" w:space="0" w:color="auto"/>
            <w:right w:val="none" w:sz="0" w:space="0" w:color="auto"/>
          </w:divBdr>
        </w:div>
        <w:div w:id="1885286713">
          <w:marLeft w:val="0"/>
          <w:marRight w:val="0"/>
          <w:marTop w:val="0"/>
          <w:marBottom w:val="0"/>
          <w:divBdr>
            <w:top w:val="none" w:sz="0" w:space="0" w:color="auto"/>
            <w:left w:val="none" w:sz="0" w:space="0" w:color="auto"/>
            <w:bottom w:val="none" w:sz="0" w:space="0" w:color="auto"/>
            <w:right w:val="none" w:sz="0" w:space="0" w:color="auto"/>
          </w:divBdr>
        </w:div>
        <w:div w:id="1970210410">
          <w:marLeft w:val="0"/>
          <w:marRight w:val="0"/>
          <w:marTop w:val="0"/>
          <w:marBottom w:val="0"/>
          <w:divBdr>
            <w:top w:val="none" w:sz="0" w:space="0" w:color="auto"/>
            <w:left w:val="none" w:sz="0" w:space="0" w:color="auto"/>
            <w:bottom w:val="none" w:sz="0" w:space="0" w:color="auto"/>
            <w:right w:val="none" w:sz="0" w:space="0" w:color="auto"/>
          </w:divBdr>
        </w:div>
        <w:div w:id="129062014">
          <w:marLeft w:val="0"/>
          <w:marRight w:val="0"/>
          <w:marTop w:val="0"/>
          <w:marBottom w:val="0"/>
          <w:divBdr>
            <w:top w:val="none" w:sz="0" w:space="0" w:color="auto"/>
            <w:left w:val="none" w:sz="0" w:space="0" w:color="auto"/>
            <w:bottom w:val="none" w:sz="0" w:space="0" w:color="auto"/>
            <w:right w:val="none" w:sz="0" w:space="0" w:color="auto"/>
          </w:divBdr>
        </w:div>
        <w:div w:id="268587945">
          <w:marLeft w:val="0"/>
          <w:marRight w:val="0"/>
          <w:marTop w:val="0"/>
          <w:marBottom w:val="0"/>
          <w:divBdr>
            <w:top w:val="none" w:sz="0" w:space="0" w:color="auto"/>
            <w:left w:val="none" w:sz="0" w:space="0" w:color="auto"/>
            <w:bottom w:val="none" w:sz="0" w:space="0" w:color="auto"/>
            <w:right w:val="none" w:sz="0" w:space="0" w:color="auto"/>
          </w:divBdr>
        </w:div>
      </w:divsChild>
    </w:div>
    <w:div w:id="428736714">
      <w:bodyDiv w:val="1"/>
      <w:marLeft w:val="0"/>
      <w:marRight w:val="0"/>
      <w:marTop w:val="0"/>
      <w:marBottom w:val="0"/>
      <w:divBdr>
        <w:top w:val="none" w:sz="0" w:space="0" w:color="auto"/>
        <w:left w:val="none" w:sz="0" w:space="0" w:color="auto"/>
        <w:bottom w:val="none" w:sz="0" w:space="0" w:color="auto"/>
        <w:right w:val="none" w:sz="0" w:space="0" w:color="auto"/>
      </w:divBdr>
      <w:divsChild>
        <w:div w:id="566499866">
          <w:marLeft w:val="0"/>
          <w:marRight w:val="0"/>
          <w:marTop w:val="0"/>
          <w:marBottom w:val="0"/>
          <w:divBdr>
            <w:top w:val="none" w:sz="0" w:space="0" w:color="auto"/>
            <w:left w:val="none" w:sz="0" w:space="0" w:color="auto"/>
            <w:bottom w:val="none" w:sz="0" w:space="0" w:color="auto"/>
            <w:right w:val="none" w:sz="0" w:space="0" w:color="auto"/>
          </w:divBdr>
        </w:div>
        <w:div w:id="1684434312">
          <w:marLeft w:val="0"/>
          <w:marRight w:val="0"/>
          <w:marTop w:val="0"/>
          <w:marBottom w:val="0"/>
          <w:divBdr>
            <w:top w:val="none" w:sz="0" w:space="0" w:color="auto"/>
            <w:left w:val="none" w:sz="0" w:space="0" w:color="auto"/>
            <w:bottom w:val="none" w:sz="0" w:space="0" w:color="auto"/>
            <w:right w:val="none" w:sz="0" w:space="0" w:color="auto"/>
          </w:divBdr>
        </w:div>
        <w:div w:id="811286512">
          <w:marLeft w:val="0"/>
          <w:marRight w:val="0"/>
          <w:marTop w:val="0"/>
          <w:marBottom w:val="0"/>
          <w:divBdr>
            <w:top w:val="none" w:sz="0" w:space="0" w:color="auto"/>
            <w:left w:val="none" w:sz="0" w:space="0" w:color="auto"/>
            <w:bottom w:val="none" w:sz="0" w:space="0" w:color="auto"/>
            <w:right w:val="none" w:sz="0" w:space="0" w:color="auto"/>
          </w:divBdr>
        </w:div>
        <w:div w:id="1794790007">
          <w:marLeft w:val="0"/>
          <w:marRight w:val="0"/>
          <w:marTop w:val="0"/>
          <w:marBottom w:val="0"/>
          <w:divBdr>
            <w:top w:val="none" w:sz="0" w:space="0" w:color="auto"/>
            <w:left w:val="none" w:sz="0" w:space="0" w:color="auto"/>
            <w:bottom w:val="none" w:sz="0" w:space="0" w:color="auto"/>
            <w:right w:val="none" w:sz="0" w:space="0" w:color="auto"/>
          </w:divBdr>
        </w:div>
        <w:div w:id="1371222727">
          <w:marLeft w:val="0"/>
          <w:marRight w:val="0"/>
          <w:marTop w:val="0"/>
          <w:marBottom w:val="0"/>
          <w:divBdr>
            <w:top w:val="none" w:sz="0" w:space="0" w:color="auto"/>
            <w:left w:val="none" w:sz="0" w:space="0" w:color="auto"/>
            <w:bottom w:val="none" w:sz="0" w:space="0" w:color="auto"/>
            <w:right w:val="none" w:sz="0" w:space="0" w:color="auto"/>
          </w:divBdr>
        </w:div>
      </w:divsChild>
    </w:div>
    <w:div w:id="646283011">
      <w:bodyDiv w:val="1"/>
      <w:marLeft w:val="0"/>
      <w:marRight w:val="0"/>
      <w:marTop w:val="0"/>
      <w:marBottom w:val="0"/>
      <w:divBdr>
        <w:top w:val="none" w:sz="0" w:space="0" w:color="auto"/>
        <w:left w:val="none" w:sz="0" w:space="0" w:color="auto"/>
        <w:bottom w:val="none" w:sz="0" w:space="0" w:color="auto"/>
        <w:right w:val="none" w:sz="0" w:space="0" w:color="auto"/>
      </w:divBdr>
    </w:div>
    <w:div w:id="834032655">
      <w:bodyDiv w:val="1"/>
      <w:marLeft w:val="0"/>
      <w:marRight w:val="0"/>
      <w:marTop w:val="0"/>
      <w:marBottom w:val="0"/>
      <w:divBdr>
        <w:top w:val="none" w:sz="0" w:space="0" w:color="auto"/>
        <w:left w:val="none" w:sz="0" w:space="0" w:color="auto"/>
        <w:bottom w:val="none" w:sz="0" w:space="0" w:color="auto"/>
        <w:right w:val="none" w:sz="0" w:space="0" w:color="auto"/>
      </w:divBdr>
    </w:div>
    <w:div w:id="1504321618">
      <w:bodyDiv w:val="1"/>
      <w:marLeft w:val="0"/>
      <w:marRight w:val="0"/>
      <w:marTop w:val="0"/>
      <w:marBottom w:val="0"/>
      <w:divBdr>
        <w:top w:val="none" w:sz="0" w:space="0" w:color="auto"/>
        <w:left w:val="none" w:sz="0" w:space="0" w:color="auto"/>
        <w:bottom w:val="none" w:sz="0" w:space="0" w:color="auto"/>
        <w:right w:val="none" w:sz="0" w:space="0" w:color="auto"/>
      </w:divBdr>
    </w:div>
    <w:div w:id="16481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3083</Words>
  <Characters>17577</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dc:creator>
  <cp:lastModifiedBy>Leman Xelilzade</cp:lastModifiedBy>
  <cp:revision>2</cp:revision>
  <dcterms:created xsi:type="dcterms:W3CDTF">2020-11-03T09:48:00Z</dcterms:created>
  <dcterms:modified xsi:type="dcterms:W3CDTF">2020-11-03T09:48:00Z</dcterms:modified>
</cp:coreProperties>
</file>